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D4C6" w14:textId="77777777" w:rsidR="0092098D" w:rsidRPr="0092098D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</w:pPr>
      <w:r w:rsidRPr="0092098D"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  <w:t xml:space="preserve">MANIFESTAZIONE DI INTERESSE </w:t>
      </w:r>
    </w:p>
    <w:p w14:paraId="2BF5E87B" w14:textId="77777777" w:rsidR="000F5F04" w:rsidRPr="006B4AB0" w:rsidRDefault="000F5F04" w:rsidP="00FE0170">
      <w:pPr>
        <w:pStyle w:val="Corpotesto"/>
        <w:jc w:val="left"/>
        <w:rPr>
          <w:rFonts w:asciiTheme="majorHAnsi" w:hAnsiTheme="majorHAnsi" w:cstheme="majorHAnsi"/>
          <w:szCs w:val="24"/>
        </w:rPr>
      </w:pPr>
    </w:p>
    <w:p w14:paraId="666E059B" w14:textId="35357D96" w:rsidR="00FE0170" w:rsidRDefault="000F5F04" w:rsidP="00FE0170">
      <w:pPr>
        <w:jc w:val="center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>OGGETTO</w:t>
      </w:r>
    </w:p>
    <w:p w14:paraId="3E6F8328" w14:textId="33336DB8" w:rsidR="00994572" w:rsidRPr="00741AF0" w:rsidRDefault="00994572" w:rsidP="00994572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26"/>
          <w:szCs w:val="26"/>
        </w:rPr>
      </w:pPr>
      <w:r w:rsidRPr="00741AF0">
        <w:rPr>
          <w:rFonts w:asciiTheme="majorHAnsi" w:hAnsiTheme="majorHAnsi" w:cstheme="majorHAnsi"/>
          <w:sz w:val="26"/>
          <w:szCs w:val="26"/>
        </w:rPr>
        <w:t>PER LA FORNITURA</w:t>
      </w:r>
      <w:r w:rsidR="00F16CFC">
        <w:rPr>
          <w:rFonts w:asciiTheme="majorHAnsi" w:hAnsiTheme="majorHAnsi" w:cstheme="majorHAnsi"/>
          <w:sz w:val="26"/>
          <w:szCs w:val="26"/>
        </w:rPr>
        <w:t xml:space="preserve"> E INSTALLAZIONE </w:t>
      </w:r>
      <w:r w:rsidRPr="00741AF0">
        <w:rPr>
          <w:rFonts w:asciiTheme="majorHAnsi" w:hAnsiTheme="majorHAnsi" w:cstheme="majorHAnsi"/>
          <w:sz w:val="26"/>
          <w:szCs w:val="26"/>
        </w:rPr>
        <w:t xml:space="preserve">DI </w:t>
      </w:r>
      <w:r w:rsidRPr="003F2D2D">
        <w:rPr>
          <w:rFonts w:asciiTheme="majorHAnsi" w:hAnsiTheme="majorHAnsi" w:cstheme="majorHAnsi"/>
          <w:b/>
          <w:bCs/>
          <w:sz w:val="26"/>
          <w:szCs w:val="26"/>
        </w:rPr>
        <w:t>ATTREZZATURE BIOTECH NECESSARIE ALLA REALIZZAZIONE DI UN LABORATORIO DI BIOLOGIA MOLECOLARE</w:t>
      </w:r>
      <w:r>
        <w:rPr>
          <w:rFonts w:asciiTheme="majorHAnsi" w:hAnsiTheme="majorHAnsi" w:cstheme="majorHAnsi"/>
          <w:sz w:val="26"/>
          <w:szCs w:val="26"/>
        </w:rPr>
        <w:t>,</w:t>
      </w:r>
      <w:r w:rsidRPr="00741AF0">
        <w:rPr>
          <w:rFonts w:asciiTheme="majorHAnsi" w:hAnsiTheme="majorHAnsi" w:cstheme="majorHAnsi"/>
          <w:sz w:val="26"/>
          <w:szCs w:val="26"/>
        </w:rPr>
        <w:t xml:space="preserve"> PREVIST</w:t>
      </w:r>
      <w:r>
        <w:rPr>
          <w:rFonts w:asciiTheme="majorHAnsi" w:hAnsiTheme="majorHAnsi" w:cstheme="majorHAnsi"/>
          <w:sz w:val="26"/>
          <w:szCs w:val="26"/>
        </w:rPr>
        <w:t>O</w:t>
      </w:r>
      <w:r w:rsidRPr="00741AF0">
        <w:rPr>
          <w:rFonts w:asciiTheme="majorHAnsi" w:hAnsiTheme="majorHAnsi" w:cstheme="majorHAnsi"/>
          <w:sz w:val="26"/>
          <w:szCs w:val="26"/>
        </w:rPr>
        <w:t xml:space="preserve"> NELL’AMBITO DEL PROGETTO </w:t>
      </w:r>
      <w:bookmarkStart w:id="0" w:name="_Hlk156325073"/>
      <w:r w:rsidRPr="00741AF0">
        <w:rPr>
          <w:rFonts w:asciiTheme="majorHAnsi" w:hAnsiTheme="majorHAnsi" w:cstheme="majorHAnsi"/>
          <w:sz w:val="26"/>
          <w:szCs w:val="26"/>
        </w:rPr>
        <w:t xml:space="preserve">DENOMINATO </w:t>
      </w:r>
      <w:r w:rsidRPr="00741AF0">
        <w:rPr>
          <w:rFonts w:asciiTheme="majorHAnsi" w:hAnsiTheme="majorHAnsi" w:cstheme="majorHAnsi"/>
          <w:b/>
          <w:bCs/>
          <w:sz w:val="26"/>
          <w:szCs w:val="26"/>
        </w:rPr>
        <w:t>“LIFE TECH LAB 4.0”</w:t>
      </w:r>
      <w:bookmarkEnd w:id="0"/>
      <w:r w:rsidRPr="00741AF0">
        <w:rPr>
          <w:rFonts w:asciiTheme="majorHAnsi" w:hAnsiTheme="majorHAnsi" w:cstheme="majorHAnsi"/>
          <w:sz w:val="26"/>
          <w:szCs w:val="26"/>
        </w:rPr>
        <w:t>, FINANZIATO CON FONDI PNRR - MISSIONE 4: ISTRUZIONE E RICERCA</w:t>
      </w:r>
      <w:r w:rsidRPr="00741AF0">
        <w:rPr>
          <w:rFonts w:ascii="MS Gothic" w:eastAsia="MS Gothic" w:hAnsi="MS Gothic" w:cs="MS Gothic" w:hint="eastAsia"/>
          <w:sz w:val="26"/>
          <w:szCs w:val="26"/>
        </w:rPr>
        <w:t> </w:t>
      </w:r>
      <w:r w:rsidRPr="00741AF0">
        <w:rPr>
          <w:rFonts w:asciiTheme="majorHAnsi" w:hAnsiTheme="majorHAnsi" w:cstheme="majorHAnsi"/>
          <w:sz w:val="26"/>
          <w:szCs w:val="26"/>
        </w:rPr>
        <w:t xml:space="preserve">- COMPONENTE 1 </w:t>
      </w:r>
      <w:r w:rsidRPr="00741AF0">
        <w:rPr>
          <w:rFonts w:ascii="Calibri Light" w:hAnsi="Calibri Light" w:cs="Calibri Light"/>
          <w:sz w:val="26"/>
          <w:szCs w:val="26"/>
        </w:rPr>
        <w:t>–</w:t>
      </w:r>
      <w:r w:rsidRPr="00741AF0">
        <w:rPr>
          <w:rFonts w:asciiTheme="majorHAnsi" w:hAnsiTheme="majorHAnsi" w:cstheme="majorHAnsi"/>
          <w:sz w:val="26"/>
          <w:szCs w:val="26"/>
        </w:rPr>
        <w:t xml:space="preserve"> POTENZIAMENTO DELL</w:t>
      </w:r>
      <w:r w:rsidRPr="00741AF0">
        <w:rPr>
          <w:rFonts w:ascii="Calibri Light" w:hAnsi="Calibri Light" w:cs="Calibri Light"/>
          <w:sz w:val="26"/>
          <w:szCs w:val="26"/>
        </w:rPr>
        <w:t>’</w:t>
      </w:r>
      <w:r w:rsidRPr="00741AF0">
        <w:rPr>
          <w:rFonts w:asciiTheme="majorHAnsi" w:hAnsiTheme="majorHAnsi" w:cstheme="majorHAnsi"/>
          <w:sz w:val="26"/>
          <w:szCs w:val="26"/>
        </w:rPr>
        <w:t>OFFERTA DEI SERVIZI DI ISTRUZIONE: DAGLI ASILI NIDO ALLE UNIVERSIT</w:t>
      </w:r>
      <w:r w:rsidRPr="00741AF0">
        <w:rPr>
          <w:rFonts w:ascii="Calibri Light" w:hAnsi="Calibri Light" w:cs="Calibri Light"/>
          <w:sz w:val="26"/>
          <w:szCs w:val="26"/>
        </w:rPr>
        <w:t>À</w:t>
      </w:r>
      <w:r w:rsidRPr="00741AF0">
        <w:rPr>
          <w:rFonts w:asciiTheme="majorHAnsi" w:hAnsiTheme="majorHAnsi" w:cstheme="majorHAnsi"/>
          <w:sz w:val="26"/>
          <w:szCs w:val="26"/>
        </w:rPr>
        <w:t xml:space="preserve"> INVESTIMENTO 1.5 </w:t>
      </w:r>
      <w:r w:rsidRPr="00741AF0">
        <w:rPr>
          <w:rFonts w:ascii="Calibri Light" w:hAnsi="Calibri Light" w:cs="Calibri Light"/>
          <w:sz w:val="26"/>
          <w:szCs w:val="26"/>
        </w:rPr>
        <w:t>“</w:t>
      </w:r>
      <w:r w:rsidRPr="00741AF0">
        <w:rPr>
          <w:rFonts w:asciiTheme="majorHAnsi" w:hAnsiTheme="majorHAnsi" w:cstheme="majorHAnsi"/>
          <w:sz w:val="26"/>
          <w:szCs w:val="26"/>
        </w:rPr>
        <w:t>SVILUPPO DEL SISTEMA DI FORMAZIONE PROFESSIONALE TERZIARIA (ITS)</w:t>
      </w:r>
      <w:r w:rsidRPr="00741AF0">
        <w:rPr>
          <w:rFonts w:ascii="Calibri Light" w:hAnsi="Calibri Light" w:cs="Calibri Light"/>
          <w:sz w:val="26"/>
          <w:szCs w:val="26"/>
        </w:rPr>
        <w:t>”</w:t>
      </w:r>
      <w:r w:rsidRPr="00741AF0">
        <w:rPr>
          <w:rFonts w:asciiTheme="majorHAnsi" w:hAnsiTheme="majorHAnsi" w:cstheme="majorHAnsi"/>
          <w:sz w:val="26"/>
          <w:szCs w:val="26"/>
        </w:rPr>
        <w:t xml:space="preserve"> AZIONE </w:t>
      </w:r>
      <w:r w:rsidRPr="00741AF0">
        <w:rPr>
          <w:rFonts w:ascii="Calibri Light" w:hAnsi="Calibri Light" w:cs="Calibri Light"/>
          <w:sz w:val="26"/>
          <w:szCs w:val="26"/>
        </w:rPr>
        <w:t>“</w:t>
      </w:r>
      <w:r w:rsidRPr="00741AF0">
        <w:rPr>
          <w:rFonts w:asciiTheme="majorHAnsi" w:hAnsiTheme="majorHAnsi" w:cstheme="majorHAnsi"/>
          <w:sz w:val="26"/>
          <w:szCs w:val="26"/>
        </w:rPr>
        <w:t>POTENZIAMENTO DI ULTERIORI LABORATORI ITS ACADEMY</w:t>
      </w:r>
      <w:r w:rsidRPr="00741AF0">
        <w:rPr>
          <w:rFonts w:ascii="Calibri Light" w:hAnsi="Calibri Light" w:cs="Calibri Light"/>
          <w:sz w:val="26"/>
          <w:szCs w:val="26"/>
        </w:rPr>
        <w:t>”</w:t>
      </w:r>
      <w:r w:rsidRPr="00741AF0">
        <w:rPr>
          <w:rFonts w:asciiTheme="majorHAnsi" w:hAnsiTheme="majorHAnsi" w:cstheme="majorHAnsi"/>
          <w:sz w:val="26"/>
          <w:szCs w:val="26"/>
        </w:rPr>
        <w:t xml:space="preserve"> (D.M. n. 147/2025).</w:t>
      </w:r>
      <w:r w:rsidRPr="00741AF0">
        <w:rPr>
          <w:rFonts w:ascii="Times" w:hAnsi="Times" w:cs="Times"/>
          <w:color w:val="191C1F"/>
          <w:sz w:val="26"/>
          <w:szCs w:val="26"/>
        </w:rPr>
        <w:t xml:space="preserve"> </w:t>
      </w:r>
    </w:p>
    <w:p w14:paraId="324EF3BF" w14:textId="77777777" w:rsidR="001074D3" w:rsidRDefault="001074D3" w:rsidP="001074D3">
      <w:pPr>
        <w:spacing w:after="0"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58AE">
        <w:rPr>
          <w:rFonts w:asciiTheme="majorHAnsi" w:hAnsiTheme="majorHAnsi" w:cstheme="majorHAnsi"/>
          <w:b/>
          <w:sz w:val="24"/>
          <w:szCs w:val="24"/>
        </w:rPr>
        <w:t xml:space="preserve">Titolo </w:t>
      </w:r>
      <w:r>
        <w:rPr>
          <w:rFonts w:asciiTheme="majorHAnsi" w:hAnsiTheme="majorHAnsi" w:cstheme="majorHAnsi"/>
          <w:b/>
          <w:sz w:val="24"/>
          <w:szCs w:val="24"/>
        </w:rPr>
        <w:t>d</w:t>
      </w:r>
      <w:r w:rsidRPr="00D758AE">
        <w:rPr>
          <w:rFonts w:asciiTheme="majorHAnsi" w:hAnsiTheme="majorHAnsi" w:cstheme="majorHAnsi"/>
          <w:b/>
          <w:sz w:val="24"/>
          <w:szCs w:val="24"/>
        </w:rPr>
        <w:t>el Progetto</w:t>
      </w:r>
    </w:p>
    <w:p w14:paraId="19E9A960" w14:textId="77777777" w:rsidR="001074D3" w:rsidRPr="000A2877" w:rsidRDefault="001074D3" w:rsidP="001074D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A2877">
        <w:rPr>
          <w:rFonts w:asciiTheme="majorHAnsi" w:hAnsiTheme="majorHAnsi" w:cstheme="majorHAnsi"/>
          <w:b/>
          <w:sz w:val="28"/>
          <w:szCs w:val="28"/>
        </w:rPr>
        <w:t>“LIFE TECH LAB 4.0”</w:t>
      </w:r>
    </w:p>
    <w:p w14:paraId="34138A30" w14:textId="77777777" w:rsidR="001074D3" w:rsidRDefault="001074D3" w:rsidP="001074D3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Codice di Progetto</w:t>
      </w:r>
      <w:r w:rsidRPr="00073193">
        <w:rPr>
          <w:rFonts w:asciiTheme="majorHAnsi" w:hAnsiTheme="majorHAnsi" w:cstheme="majorHAnsi"/>
          <w:bCs/>
          <w:sz w:val="24"/>
          <w:szCs w:val="24"/>
        </w:rPr>
        <w:t xml:space="preserve">: </w:t>
      </w:r>
      <w:r w:rsidRPr="000A2877">
        <w:rPr>
          <w:rFonts w:asciiTheme="majorHAnsi" w:hAnsiTheme="majorHAnsi" w:cstheme="majorHAnsi"/>
          <w:b/>
          <w:sz w:val="24"/>
          <w:szCs w:val="24"/>
        </w:rPr>
        <w:t>M4C1I1.5-2025-1625-P-60772</w:t>
      </w:r>
    </w:p>
    <w:p w14:paraId="6CA923C2" w14:textId="77777777" w:rsidR="001074D3" w:rsidRPr="00AB44CC" w:rsidRDefault="001074D3" w:rsidP="001074D3">
      <w:pPr>
        <w:widowControl w:val="0"/>
        <w:autoSpaceDE w:val="0"/>
        <w:autoSpaceDN w:val="0"/>
        <w:adjustRightInd w:val="0"/>
        <w:spacing w:after="60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758AE">
        <w:rPr>
          <w:rFonts w:asciiTheme="majorHAnsi" w:hAnsiTheme="majorHAnsi" w:cstheme="majorHAnsi"/>
          <w:b/>
          <w:sz w:val="24"/>
          <w:szCs w:val="24"/>
        </w:rPr>
        <w:t>CUP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C77DA2">
        <w:rPr>
          <w:rFonts w:asciiTheme="majorHAnsi" w:hAnsiTheme="majorHAnsi" w:cstheme="majorHAnsi"/>
          <w:b/>
          <w:sz w:val="24"/>
          <w:szCs w:val="24"/>
        </w:rPr>
        <w:t>G74D25003200006</w:t>
      </w:r>
    </w:p>
    <w:p w14:paraId="40EB48FA" w14:textId="5F732A15" w:rsidR="000F5F04" w:rsidRPr="006B4AB0" w:rsidRDefault="000F5F04" w:rsidP="00F60DE4">
      <w:pPr>
        <w:spacing w:after="0" w:line="240" w:lineRule="auto"/>
        <w:ind w:right="131"/>
        <w:jc w:val="both"/>
        <w:rPr>
          <w:rFonts w:asciiTheme="majorHAnsi" w:hAnsiTheme="majorHAnsi" w:cstheme="majorHAnsi"/>
          <w:sz w:val="24"/>
          <w:szCs w:val="24"/>
        </w:rPr>
      </w:pPr>
    </w:p>
    <w:p w14:paraId="1D5B63D5" w14:textId="57193885" w:rsidR="000F5F04" w:rsidRPr="006B4AB0" w:rsidRDefault="000F5F04" w:rsidP="00FB1959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Il/La sottoscritto/a</w:t>
      </w:r>
      <w:r w:rsidR="00EF07FB" w:rsidRPr="006B4AB0">
        <w:rPr>
          <w:rFonts w:asciiTheme="majorHAnsi" w:hAnsiTheme="majorHAnsi" w:cstheme="majorHAnsi"/>
          <w:szCs w:val="24"/>
        </w:rPr>
        <w:t xml:space="preserve"> 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__________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</w:t>
      </w:r>
      <w:r w:rsidRPr="006B4AB0">
        <w:rPr>
          <w:rFonts w:asciiTheme="majorHAnsi" w:hAnsiTheme="majorHAnsi" w:cstheme="majorHAnsi"/>
          <w:szCs w:val="24"/>
        </w:rPr>
        <w:t xml:space="preserve"> nato/a </w:t>
      </w:r>
      <w:proofErr w:type="gramStart"/>
      <w:r w:rsidRPr="006B4AB0">
        <w:rPr>
          <w:rFonts w:asciiTheme="majorHAnsi" w:hAnsiTheme="majorHAnsi" w:cstheme="majorHAnsi"/>
          <w:szCs w:val="24"/>
        </w:rPr>
        <w:t xml:space="preserve">a </w:t>
      </w:r>
      <w:r w:rsidR="00A84273">
        <w:rPr>
          <w:rFonts w:asciiTheme="majorHAnsi" w:hAnsiTheme="majorHAnsi" w:cstheme="majorHAnsi"/>
          <w:szCs w:val="24"/>
        </w:rPr>
        <w:t xml:space="preserve"> _</w:t>
      </w:r>
      <w:proofErr w:type="gramEnd"/>
      <w:r w:rsidR="00A84273">
        <w:rPr>
          <w:rFonts w:asciiTheme="majorHAnsi" w:hAnsiTheme="majorHAnsi" w:cstheme="majorHAnsi"/>
          <w:szCs w:val="24"/>
        </w:rPr>
        <w:t>_______________________</w:t>
      </w:r>
      <w:r w:rsidRPr="006B4AB0">
        <w:rPr>
          <w:rFonts w:asciiTheme="majorHAnsi" w:hAnsiTheme="majorHAnsi" w:cstheme="majorHAnsi"/>
          <w:szCs w:val="24"/>
        </w:rPr>
        <w:t xml:space="preserve"> il </w:t>
      </w:r>
      <w:r w:rsidR="00A84273">
        <w:rPr>
          <w:rFonts w:asciiTheme="majorHAnsi" w:hAnsiTheme="majorHAnsi" w:cstheme="majorHAnsi"/>
          <w:szCs w:val="24"/>
        </w:rPr>
        <w:t>________</w:t>
      </w:r>
      <w:r w:rsidRPr="006B4AB0">
        <w:rPr>
          <w:rFonts w:asciiTheme="majorHAnsi" w:hAnsiTheme="majorHAnsi" w:cstheme="majorHAnsi"/>
          <w:szCs w:val="24"/>
        </w:rPr>
        <w:t xml:space="preserve"> C.F.</w:t>
      </w:r>
      <w:r w:rsidR="00A84273">
        <w:rPr>
          <w:rFonts w:asciiTheme="majorHAnsi" w:hAnsiTheme="majorHAnsi" w:cstheme="majorHAnsi"/>
          <w:szCs w:val="24"/>
        </w:rPr>
        <w:t xml:space="preserve"> _____________________ </w:t>
      </w:r>
      <w:r w:rsidRPr="006B4AB0">
        <w:rPr>
          <w:rFonts w:asciiTheme="majorHAnsi" w:hAnsiTheme="majorHAnsi" w:cstheme="majorHAnsi"/>
          <w:szCs w:val="24"/>
        </w:rPr>
        <w:t xml:space="preserve">residente a </w:t>
      </w:r>
      <w:r w:rsidR="00A84273">
        <w:rPr>
          <w:rFonts w:asciiTheme="majorHAnsi" w:hAnsiTheme="majorHAnsi" w:cstheme="majorHAnsi"/>
          <w:szCs w:val="24"/>
        </w:rPr>
        <w:t>_______________________________</w:t>
      </w:r>
    </w:p>
    <w:p w14:paraId="7D5B10F5" w14:textId="37802C70" w:rsidR="000F5F04" w:rsidRPr="006B4AB0" w:rsidRDefault="000F5F04" w:rsidP="00A84273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indirizzo </w:t>
      </w:r>
      <w:r w:rsidR="00A84273">
        <w:rPr>
          <w:rFonts w:asciiTheme="majorHAnsi" w:hAnsiTheme="majorHAnsi" w:cstheme="majorHAnsi"/>
          <w:szCs w:val="24"/>
        </w:rPr>
        <w:t xml:space="preserve">__________________________ </w:t>
      </w:r>
      <w:r w:rsidRPr="006B4AB0">
        <w:rPr>
          <w:rFonts w:asciiTheme="majorHAnsi" w:hAnsiTheme="majorHAnsi" w:cstheme="majorHAnsi"/>
          <w:szCs w:val="24"/>
        </w:rPr>
        <w:t xml:space="preserve">n. civico </w:t>
      </w:r>
      <w:r w:rsidR="00A84273">
        <w:rPr>
          <w:rFonts w:asciiTheme="majorHAnsi" w:hAnsiTheme="majorHAnsi" w:cstheme="majorHAnsi"/>
          <w:szCs w:val="24"/>
        </w:rPr>
        <w:t>_____</w:t>
      </w:r>
      <w:r w:rsidRPr="006B4AB0">
        <w:rPr>
          <w:rFonts w:asciiTheme="majorHAnsi" w:hAnsiTheme="majorHAnsi" w:cstheme="majorHAnsi"/>
          <w:szCs w:val="24"/>
        </w:rPr>
        <w:t xml:space="preserve"> </w:t>
      </w:r>
      <w:proofErr w:type="spellStart"/>
      <w:r w:rsidRPr="006B4AB0">
        <w:rPr>
          <w:rFonts w:asciiTheme="majorHAnsi" w:hAnsiTheme="majorHAnsi" w:cstheme="majorHAnsi"/>
          <w:szCs w:val="24"/>
        </w:rPr>
        <w:t>cap</w:t>
      </w:r>
      <w:proofErr w:type="spellEnd"/>
      <w:r w:rsidR="00A84273">
        <w:rPr>
          <w:rFonts w:asciiTheme="majorHAnsi" w:hAnsiTheme="majorHAnsi" w:cstheme="majorHAnsi"/>
          <w:szCs w:val="24"/>
        </w:rPr>
        <w:t>___________, nella qualità di L.R. della Ditta /OE _________________________, con sede legale in ______________________ Via _________________________ n. ______; Codice Fiscale _________________________ e P.IVA __________________________ ;</w:t>
      </w:r>
    </w:p>
    <w:p w14:paraId="29A68689" w14:textId="77777777" w:rsidR="000F5F04" w:rsidRPr="006B4AB0" w:rsidRDefault="000F5F04" w:rsidP="000F5F04">
      <w:pPr>
        <w:pStyle w:val="Corpotesto"/>
        <w:ind w:right="18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CHIEDE</w:t>
      </w:r>
    </w:p>
    <w:p w14:paraId="020972C0" w14:textId="77777777" w:rsidR="001074D3" w:rsidRDefault="000F5F04" w:rsidP="001074D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 partecipare alla gara in oggetto.</w:t>
      </w:r>
      <w:r w:rsidR="001074D3">
        <w:rPr>
          <w:rFonts w:asciiTheme="majorHAnsi" w:hAnsiTheme="majorHAnsi" w:cstheme="majorHAnsi"/>
          <w:szCs w:val="24"/>
        </w:rPr>
        <w:t xml:space="preserve"> </w:t>
      </w:r>
      <w:r w:rsidRPr="006B4AB0">
        <w:rPr>
          <w:rFonts w:asciiTheme="majorHAnsi" w:hAnsiTheme="majorHAnsi" w:cstheme="majorHAnsi"/>
          <w:szCs w:val="24"/>
        </w:rPr>
        <w:t xml:space="preserve">A tal fine, </w:t>
      </w:r>
      <w:r w:rsidR="001074D3" w:rsidRPr="006B4AB0">
        <w:rPr>
          <w:rFonts w:asciiTheme="majorHAnsi" w:hAnsiTheme="majorHAnsi" w:cstheme="majorHAnsi"/>
          <w:szCs w:val="24"/>
        </w:rPr>
        <w:t>dichiara</w:t>
      </w:r>
      <w:r w:rsidR="001074D3">
        <w:rPr>
          <w:rFonts w:asciiTheme="majorHAnsi" w:hAnsiTheme="majorHAnsi" w:cstheme="majorHAnsi"/>
          <w:szCs w:val="24"/>
        </w:rPr>
        <w:t xml:space="preserve"> </w:t>
      </w:r>
      <w:r w:rsidR="001074D3" w:rsidRPr="006B4AB0">
        <w:rPr>
          <w:rFonts w:asciiTheme="majorHAnsi" w:hAnsiTheme="majorHAnsi" w:cstheme="majorHAnsi"/>
          <w:szCs w:val="24"/>
        </w:rPr>
        <w:t xml:space="preserve">di essere abilitato/a </w:t>
      </w:r>
      <w:r w:rsidR="001074D3">
        <w:rPr>
          <w:rFonts w:asciiTheme="majorHAnsi" w:hAnsiTheme="majorHAnsi" w:cstheme="majorHAnsi"/>
          <w:szCs w:val="24"/>
        </w:rPr>
        <w:t xml:space="preserve">ad operare su </w:t>
      </w:r>
      <w:r w:rsidR="001074D3" w:rsidRPr="001074D3">
        <w:rPr>
          <w:rFonts w:asciiTheme="majorHAnsi" w:hAnsiTheme="majorHAnsi" w:cstheme="majorHAnsi"/>
          <w:b/>
          <w:szCs w:val="24"/>
        </w:rPr>
        <w:t>MEPA/Consip</w:t>
      </w:r>
      <w:r w:rsidR="001074D3">
        <w:rPr>
          <w:rFonts w:asciiTheme="majorHAnsi" w:hAnsiTheme="majorHAnsi" w:cstheme="majorHAnsi"/>
          <w:szCs w:val="24"/>
        </w:rPr>
        <w:t xml:space="preserve"> col seguente </w:t>
      </w:r>
      <w:r w:rsidR="001074D3" w:rsidRPr="001074D3">
        <w:rPr>
          <w:rFonts w:asciiTheme="majorHAnsi" w:hAnsiTheme="majorHAnsi" w:cstheme="majorHAnsi"/>
          <w:b/>
          <w:szCs w:val="24"/>
        </w:rPr>
        <w:t>Codice</w:t>
      </w:r>
      <w:r w:rsidR="001074D3" w:rsidRPr="00F60DE4">
        <w:rPr>
          <w:rFonts w:asciiTheme="majorHAnsi" w:hAnsiTheme="majorHAnsi" w:cstheme="majorHAnsi"/>
          <w:szCs w:val="24"/>
        </w:rPr>
        <w:t xml:space="preserve">: </w:t>
      </w:r>
      <w:r w:rsidR="001074D3">
        <w:rPr>
          <w:rFonts w:asciiTheme="majorHAnsi" w:hAnsiTheme="majorHAnsi" w:cstheme="majorHAnsi"/>
          <w:szCs w:val="24"/>
        </w:rPr>
        <w:t>___</w:t>
      </w:r>
      <w:r w:rsidR="001074D3" w:rsidRPr="00F60DE4">
        <w:rPr>
          <w:rFonts w:asciiTheme="majorHAnsi" w:hAnsiTheme="majorHAnsi" w:cstheme="majorHAnsi"/>
          <w:szCs w:val="24"/>
        </w:rPr>
        <w:t>____________</w:t>
      </w:r>
      <w:r w:rsidR="001074D3">
        <w:rPr>
          <w:rFonts w:asciiTheme="majorHAnsi" w:hAnsiTheme="majorHAnsi" w:cstheme="majorHAnsi"/>
          <w:szCs w:val="24"/>
        </w:rPr>
        <w:t>; e allega:</w:t>
      </w:r>
    </w:p>
    <w:p w14:paraId="65C5D1CB" w14:textId="0BF6C6C5" w:rsidR="000F5F04" w:rsidRDefault="00455DAA" w:rsidP="001074D3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</w:t>
      </w:r>
      <w:r w:rsidR="000F5F04" w:rsidRPr="006B4AB0">
        <w:rPr>
          <w:rFonts w:asciiTheme="majorHAnsi" w:hAnsiTheme="majorHAnsi" w:cstheme="majorHAnsi"/>
          <w:szCs w:val="24"/>
        </w:rPr>
        <w:t xml:space="preserve">utocertificazione mediante </w:t>
      </w:r>
      <w:r w:rsidR="000F5F04" w:rsidRPr="001074D3">
        <w:rPr>
          <w:rFonts w:asciiTheme="majorHAnsi" w:hAnsiTheme="majorHAnsi" w:cstheme="majorHAnsi"/>
          <w:b/>
          <w:szCs w:val="24"/>
        </w:rPr>
        <w:t>DGUE</w:t>
      </w:r>
      <w:r w:rsidR="000F5F04" w:rsidRPr="006B4AB0">
        <w:rPr>
          <w:rFonts w:asciiTheme="majorHAnsi" w:hAnsiTheme="majorHAnsi" w:cstheme="majorHAnsi"/>
          <w:szCs w:val="24"/>
        </w:rPr>
        <w:t xml:space="preserve"> (</w:t>
      </w:r>
      <w:r w:rsidR="00F60DE4" w:rsidRPr="006B4AB0">
        <w:rPr>
          <w:rFonts w:asciiTheme="majorHAnsi" w:hAnsiTheme="majorHAnsi" w:cstheme="majorHAnsi"/>
          <w:szCs w:val="24"/>
        </w:rPr>
        <w:t xml:space="preserve">Documento </w:t>
      </w:r>
      <w:r w:rsidR="00F60DE4">
        <w:rPr>
          <w:rFonts w:asciiTheme="majorHAnsi" w:hAnsiTheme="majorHAnsi" w:cstheme="majorHAnsi"/>
          <w:szCs w:val="24"/>
        </w:rPr>
        <w:t>d</w:t>
      </w:r>
      <w:r w:rsidR="00F60DE4" w:rsidRPr="006B4AB0">
        <w:rPr>
          <w:rFonts w:asciiTheme="majorHAnsi" w:hAnsiTheme="majorHAnsi" w:cstheme="majorHAnsi"/>
          <w:szCs w:val="24"/>
        </w:rPr>
        <w:t>i Gara Unico Europeo</w:t>
      </w:r>
      <w:r w:rsidR="000F5F04" w:rsidRPr="006B4AB0">
        <w:rPr>
          <w:rFonts w:asciiTheme="majorHAnsi" w:hAnsiTheme="majorHAnsi" w:cstheme="majorHAnsi"/>
          <w:szCs w:val="24"/>
        </w:rPr>
        <w:t>)</w:t>
      </w:r>
      <w:r w:rsidR="001074D3">
        <w:rPr>
          <w:rFonts w:asciiTheme="majorHAnsi" w:hAnsiTheme="majorHAnsi" w:cstheme="majorHAnsi"/>
          <w:szCs w:val="24"/>
        </w:rPr>
        <w:t>;</w:t>
      </w:r>
    </w:p>
    <w:p w14:paraId="0F43667C" w14:textId="59171A3A" w:rsidR="001074D3" w:rsidRDefault="00455DAA" w:rsidP="001074D3">
      <w:pPr>
        <w:pStyle w:val="Corpotesto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V</w:t>
      </w:r>
      <w:r w:rsidR="001074D3">
        <w:rPr>
          <w:rFonts w:asciiTheme="majorHAnsi" w:hAnsiTheme="majorHAnsi" w:cstheme="majorHAnsi"/>
          <w:szCs w:val="24"/>
        </w:rPr>
        <w:t xml:space="preserve">isura camerale </w:t>
      </w:r>
      <w:r>
        <w:rPr>
          <w:rFonts w:asciiTheme="majorHAnsi" w:hAnsiTheme="majorHAnsi" w:cstheme="majorHAnsi"/>
          <w:szCs w:val="24"/>
        </w:rPr>
        <w:t>aggiornata;</w:t>
      </w:r>
    </w:p>
    <w:p w14:paraId="5AE8B7A9" w14:textId="725F6E4B" w:rsidR="00455DAA" w:rsidRDefault="00455DAA" w:rsidP="00F16CFC">
      <w:pPr>
        <w:pStyle w:val="Corpotesto"/>
        <w:numPr>
          <w:ilvl w:val="0"/>
          <w:numId w:val="10"/>
        </w:numPr>
        <w:spacing w:line="276" w:lineRule="auto"/>
        <w:ind w:left="470" w:hanging="357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Preventivo economico</w:t>
      </w:r>
      <w:r w:rsidR="00F16CFC">
        <w:rPr>
          <w:rFonts w:asciiTheme="majorHAnsi" w:hAnsiTheme="majorHAnsi" w:cstheme="majorHAnsi"/>
          <w:szCs w:val="24"/>
        </w:rPr>
        <w:t>;</w:t>
      </w:r>
    </w:p>
    <w:p w14:paraId="5C96D1B2" w14:textId="60FD8B5B" w:rsidR="00F16CFC" w:rsidRPr="00F60DE4" w:rsidRDefault="00F16CFC" w:rsidP="00F16CFC">
      <w:pPr>
        <w:pStyle w:val="Corpotesto"/>
        <w:numPr>
          <w:ilvl w:val="0"/>
          <w:numId w:val="10"/>
        </w:numPr>
        <w:spacing w:after="360" w:line="276" w:lineRule="auto"/>
        <w:ind w:left="470" w:hanging="357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Dichiarazione pregresse esperienze.</w:t>
      </w:r>
    </w:p>
    <w:p w14:paraId="7C3D8E6C" w14:textId="1B569928" w:rsidR="000F5F04" w:rsidRDefault="000379D5" w:rsidP="000379D5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Inoltre</w:t>
      </w:r>
      <w:r w:rsidR="00F60DE4">
        <w:rPr>
          <w:rFonts w:asciiTheme="majorHAnsi" w:hAnsiTheme="majorHAnsi" w:cstheme="majorHAnsi"/>
          <w:szCs w:val="24"/>
        </w:rPr>
        <w:t>, ai sensi del DPR 445/2000</w:t>
      </w:r>
      <w:r>
        <w:rPr>
          <w:rFonts w:asciiTheme="majorHAnsi" w:hAnsiTheme="majorHAnsi" w:cstheme="majorHAnsi"/>
          <w:szCs w:val="24"/>
        </w:rPr>
        <w:t xml:space="preserve">, </w:t>
      </w:r>
      <w:r w:rsidR="000F5F04" w:rsidRPr="006B4AB0">
        <w:rPr>
          <w:rFonts w:asciiTheme="majorHAnsi" w:hAnsiTheme="majorHAnsi" w:cstheme="majorHAnsi"/>
          <w:szCs w:val="24"/>
        </w:rPr>
        <w:t>DICHIARA</w:t>
      </w:r>
      <w:r>
        <w:rPr>
          <w:rFonts w:asciiTheme="majorHAnsi" w:hAnsiTheme="majorHAnsi" w:cstheme="majorHAnsi"/>
          <w:szCs w:val="24"/>
        </w:rPr>
        <w:t>:</w:t>
      </w:r>
    </w:p>
    <w:p w14:paraId="36B46FDA" w14:textId="160DBB3D" w:rsidR="000F5F04" w:rsidRPr="006B4AB0" w:rsidRDefault="000F5F04" w:rsidP="000F5F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che nei propri confronti non ricorrono le cause di esclusione contemplate dagli articoli dal 94 al 98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n. 36/2023;</w:t>
      </w:r>
    </w:p>
    <w:p w14:paraId="4333C6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reso false comunicazioni sociali di cui agli articoli 2621 e 2622 del codice civile;</w:t>
      </w:r>
    </w:p>
    <w:p w14:paraId="344A6198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non aver presentato nella procedura di gara in corso e negli affidamenti di subappalti </w:t>
      </w:r>
      <w:r w:rsidRPr="006B4AB0">
        <w:rPr>
          <w:rFonts w:asciiTheme="majorHAnsi" w:hAnsiTheme="majorHAnsi" w:cstheme="majorHAnsi"/>
        </w:rPr>
        <w:lastRenderedPageBreak/>
        <w:t>documentazione o dichiarazioni non veritiere;</w:t>
      </w:r>
    </w:p>
    <w:p w14:paraId="248EC8DB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4BC3BB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A9631F">
        <w:rPr>
          <w:rFonts w:asciiTheme="majorHAnsi" w:hAnsiTheme="majorHAnsi" w:cstheme="majorHAnsi"/>
          <w:b/>
          <w:bCs/>
        </w:rPr>
        <w:t>di essere</w:t>
      </w:r>
      <w:r w:rsidRPr="006B4AB0">
        <w:rPr>
          <w:rFonts w:asciiTheme="majorHAnsi" w:hAnsiTheme="majorHAnsi" w:cstheme="majorHAnsi"/>
        </w:rPr>
        <w:t xml:space="preserve"> </w:t>
      </w:r>
      <w:r w:rsidRPr="006B4AB0">
        <w:rPr>
          <w:rFonts w:asciiTheme="majorHAnsi" w:hAnsiTheme="majorHAnsi" w:cstheme="majorHAnsi"/>
          <w:i/>
        </w:rPr>
        <w:t xml:space="preserve">oppure </w:t>
      </w:r>
      <w:r w:rsidRPr="00A9631F">
        <w:rPr>
          <w:rFonts w:asciiTheme="majorHAnsi" w:hAnsiTheme="majorHAnsi" w:cstheme="majorHAnsi"/>
          <w:b/>
          <w:bCs/>
        </w:rPr>
        <w:t>di non essere</w:t>
      </w:r>
      <w:r w:rsidRPr="006B4AB0">
        <w:rPr>
          <w:rFonts w:asciiTheme="majorHAnsi" w:hAnsiTheme="majorHAnsi" w:cstheme="majorHAnsi"/>
        </w:rPr>
        <w:t xml:space="preserve"> una micro, piccola o media impresa, come definita dall’articolo 2 dell’allegato alla raccomandazione della Commissione europea 2003/361/CE del 6 maggio 2003 (G.U.U.E. n. L124 del 20 maggio 2003);</w:t>
      </w:r>
    </w:p>
    <w:p w14:paraId="144BEA9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colpevole di gravi illeciti professionali, tali da rendere dubbia la sua integrità o affidabilità;</w:t>
      </w:r>
    </w:p>
    <w:p w14:paraId="3F73A08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tentato di influenzare indebitamente il processo decisionale della stazione appaltante o di ottenere informazioni riservate a fini di proprio vantaggio;</w:t>
      </w:r>
    </w:p>
    <w:p w14:paraId="51E18C84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fornito, anche per negligenza, informazioni false o fuorvianti suscettibili di influenzare le decisioni sull’esclusione, la selezione o l’aggiudicazione;</w:t>
      </w:r>
    </w:p>
    <w:p w14:paraId="54D8965E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omesso le informazioni dovute ai fini del corretto svolgimento della procedura di selezione;</w:t>
      </w:r>
    </w:p>
    <w:p w14:paraId="140D7C01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45ADC65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CC60B1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grave inadempimento nei confronti di uno o più subappaltatori, riconosciuto o accertato con sentenza passata in giudicato;</w:t>
      </w:r>
    </w:p>
    <w:p w14:paraId="34293740" w14:textId="15A283DE" w:rsidR="000F5F04" w:rsidRPr="00DE283E" w:rsidRDefault="000F5F04" w:rsidP="00DE283E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spacing w:after="24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inottemperante agli obblighi relativi al pagamento delle imposte e tasse o dei contributi previdenziali, ancorché non definitivamente accertati, costituenti una grave violazione a norma di legge</w:t>
      </w:r>
      <w:r w:rsidR="00DE283E">
        <w:rPr>
          <w:rFonts w:asciiTheme="majorHAnsi" w:hAnsiTheme="majorHAnsi" w:cstheme="majorHAnsi"/>
        </w:rPr>
        <w:t>;</w:t>
      </w:r>
    </w:p>
    <w:p w14:paraId="3319B2D6" w14:textId="27D4E090" w:rsidR="000F5F04" w:rsidRPr="006B4AB0" w:rsidRDefault="000F5F04" w:rsidP="00697C9F">
      <w:pPr>
        <w:pStyle w:val="Titolo1"/>
        <w:spacing w:before="0" w:after="12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IMPEGNO DEL CONCORRENTE</w:t>
      </w:r>
    </w:p>
    <w:p w14:paraId="7BEE96C7" w14:textId="139D6F46" w:rsidR="000F5F04" w:rsidRPr="006B4AB0" w:rsidRDefault="000F5F04" w:rsidP="000F5F04">
      <w:pPr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In conformità a quanto previsto dall’art. 102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36/2023 il concorrente assume i seguenti impegni:</w:t>
      </w:r>
    </w:p>
    <w:p w14:paraId="0B1B44BC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a) garantire la stabilità occupazionale del personale impiegato;</w:t>
      </w:r>
    </w:p>
    <w:p w14:paraId="30289E44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214C5280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c) garantire le pari opportunità generazionali, di genere e di inclusione lavorativa per le persone con disabilità o svantaggiate.</w:t>
      </w:r>
    </w:p>
    <w:p w14:paraId="0DF2C237" w14:textId="7BAE6D08" w:rsidR="000F5F04" w:rsidRPr="006B4AB0" w:rsidRDefault="000379D5" w:rsidP="000379D5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INFINE, </w:t>
      </w:r>
      <w:r w:rsidR="000F5F04" w:rsidRPr="006B4AB0">
        <w:rPr>
          <w:rFonts w:asciiTheme="majorHAnsi" w:hAnsiTheme="majorHAnsi" w:cstheme="majorHAnsi"/>
          <w:szCs w:val="24"/>
        </w:rPr>
        <w:t>AI SENSI DELLA LEGGE 13 AGOSTO 2010, N. 136</w:t>
      </w:r>
    </w:p>
    <w:p w14:paraId="7870F7E1" w14:textId="590D36EA" w:rsidR="000F5F04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L’</w:t>
      </w:r>
      <w:r w:rsidR="000379D5">
        <w:rPr>
          <w:rFonts w:asciiTheme="majorHAnsi" w:hAnsiTheme="majorHAnsi" w:cstheme="majorHAnsi"/>
          <w:szCs w:val="24"/>
        </w:rPr>
        <w:t>O</w:t>
      </w:r>
      <w:r w:rsidR="000379D5" w:rsidRPr="006B4AB0">
        <w:rPr>
          <w:rFonts w:asciiTheme="majorHAnsi" w:hAnsiTheme="majorHAnsi" w:cstheme="majorHAnsi"/>
          <w:szCs w:val="24"/>
        </w:rPr>
        <w:t xml:space="preserve">peratore Economico </w:t>
      </w:r>
      <w:r w:rsidRPr="006B4AB0">
        <w:rPr>
          <w:rFonts w:asciiTheme="majorHAnsi" w:hAnsiTheme="majorHAnsi" w:cstheme="majorHAnsi"/>
          <w:szCs w:val="24"/>
        </w:rPr>
        <w:t>si impegna a dare attuazione alle disposizioni di cui alla legge 13 agosto 2010, n. 136 in materia di tracciabilità dei flussi finanziari.</w:t>
      </w:r>
    </w:p>
    <w:p w14:paraId="20E26FA5" w14:textId="77777777" w:rsidR="000F5F04" w:rsidRPr="006B4AB0" w:rsidRDefault="000F5F04" w:rsidP="000F5F04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Nello specifico si impegna a:</w:t>
      </w:r>
    </w:p>
    <w:p w14:paraId="29E1DEFD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lastRenderedPageBreak/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93465C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4A316347" w14:textId="2CB7F6B0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assicurare che ciascuna transazione riporti il codice identificativo della gara (CIG)</w:t>
      </w:r>
      <w:r w:rsidR="00FE0170">
        <w:rPr>
          <w:rFonts w:asciiTheme="majorHAnsi" w:hAnsiTheme="majorHAnsi" w:cstheme="majorHAnsi"/>
        </w:rPr>
        <w:t xml:space="preserve"> nonché il Codice Unico di Progetto (CUP)</w:t>
      </w:r>
      <w:r w:rsidRPr="006B4AB0">
        <w:rPr>
          <w:rFonts w:asciiTheme="majorHAnsi" w:hAnsiTheme="majorHAnsi" w:cstheme="majorHAnsi"/>
        </w:rPr>
        <w:t>;</w:t>
      </w:r>
    </w:p>
    <w:p w14:paraId="63BA686B" w14:textId="3ADA07F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comunicare alla stazione appaltante</w:t>
      </w:r>
      <w:r w:rsidR="00FE0170">
        <w:rPr>
          <w:rFonts w:asciiTheme="majorHAnsi" w:hAnsiTheme="majorHAnsi" w:cstheme="majorHAnsi"/>
        </w:rPr>
        <w:t xml:space="preserve"> </w:t>
      </w:r>
      <w:r w:rsidRPr="006B4AB0">
        <w:rPr>
          <w:rFonts w:asciiTheme="majorHAnsi" w:hAnsiTheme="majorHAnsi" w:cstheme="majorHAnsi"/>
        </w:rPr>
        <w:t>le generalità e il codice fiscale delle persone delegate ad operare su</w:t>
      </w:r>
      <w:r w:rsidR="00FE0170">
        <w:rPr>
          <w:rFonts w:asciiTheme="majorHAnsi" w:hAnsiTheme="majorHAnsi" w:cstheme="majorHAnsi"/>
        </w:rPr>
        <w:t>i</w:t>
      </w:r>
      <w:r w:rsidRPr="006B4AB0">
        <w:rPr>
          <w:rFonts w:asciiTheme="majorHAnsi" w:hAnsiTheme="majorHAnsi" w:cstheme="majorHAnsi"/>
        </w:rPr>
        <w:t xml:space="preserve"> </w:t>
      </w:r>
      <w:r w:rsidR="00FE0170" w:rsidRPr="006B4AB0">
        <w:rPr>
          <w:rFonts w:asciiTheme="majorHAnsi" w:hAnsiTheme="majorHAnsi" w:cstheme="majorHAnsi"/>
        </w:rPr>
        <w:t>conti correnti dedicati</w:t>
      </w:r>
      <w:r w:rsidRPr="006B4AB0">
        <w:rPr>
          <w:rFonts w:asciiTheme="majorHAnsi" w:hAnsiTheme="majorHAnsi" w:cstheme="majorHAnsi"/>
        </w:rPr>
        <w:t>.</w:t>
      </w:r>
    </w:p>
    <w:p w14:paraId="0144B19C" w14:textId="77777777" w:rsidR="000F5F04" w:rsidRPr="006B4AB0" w:rsidRDefault="000F5F04" w:rsidP="000F5F04">
      <w:pPr>
        <w:pStyle w:val="Paragrafoelenco"/>
        <w:tabs>
          <w:tab w:val="left" w:pos="398"/>
        </w:tabs>
        <w:ind w:right="132"/>
        <w:rPr>
          <w:rFonts w:asciiTheme="majorHAnsi" w:hAnsiTheme="majorHAnsi" w:cstheme="majorHAnsi"/>
        </w:rPr>
      </w:pPr>
    </w:p>
    <w:p w14:paraId="6D14C64C" w14:textId="5560C19D" w:rsidR="00C233A3" w:rsidRPr="006B4AB0" w:rsidRDefault="000F5F04" w:rsidP="00A84273">
      <w:pPr>
        <w:pStyle w:val="Corpotesto"/>
        <w:jc w:val="left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Luogo e data</w:t>
      </w:r>
      <w:r w:rsidR="00A84273">
        <w:rPr>
          <w:rFonts w:asciiTheme="majorHAnsi" w:hAnsiTheme="majorHAnsi" w:cstheme="majorHAnsi"/>
          <w:szCs w:val="24"/>
        </w:rPr>
        <w:t>: _________________</w:t>
      </w:r>
    </w:p>
    <w:p w14:paraId="6F581971" w14:textId="2C87B418" w:rsidR="000F5F04" w:rsidRDefault="000F5F04" w:rsidP="000F5F04">
      <w:pPr>
        <w:pStyle w:val="Corpotesto"/>
        <w:ind w:left="3403" w:right="113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FIRMATO DIGITALMENTE</w:t>
      </w:r>
    </w:p>
    <w:p w14:paraId="4993D4F2" w14:textId="77777777" w:rsidR="00455DAA" w:rsidRDefault="00455DAA" w:rsidP="000F5F04">
      <w:pPr>
        <w:pStyle w:val="Corpotesto"/>
        <w:ind w:left="3403" w:right="113"/>
        <w:rPr>
          <w:rFonts w:asciiTheme="majorHAnsi" w:hAnsiTheme="majorHAnsi" w:cstheme="majorHAnsi"/>
          <w:szCs w:val="24"/>
        </w:rPr>
      </w:pPr>
    </w:p>
    <w:p w14:paraId="0389DC48" w14:textId="77777777" w:rsidR="00455DAA" w:rsidRDefault="00455DAA" w:rsidP="00455DAA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</w:p>
    <w:p w14:paraId="5AD4667C" w14:textId="77777777" w:rsidR="00455DAA" w:rsidRDefault="00455DAA" w:rsidP="00455DAA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</w:p>
    <w:p w14:paraId="5B0FD8D8" w14:textId="77777777" w:rsidR="00455DAA" w:rsidRDefault="00455DAA" w:rsidP="00455DAA">
      <w:pPr>
        <w:pStyle w:val="Corpotesto"/>
        <w:jc w:val="left"/>
        <w:rPr>
          <w:rFonts w:asciiTheme="majorHAnsi" w:hAnsiTheme="majorHAnsi" w:cstheme="majorHAnsi"/>
          <w:b/>
          <w:i w:val="0"/>
          <w:szCs w:val="24"/>
        </w:rPr>
      </w:pPr>
      <w:r w:rsidRPr="000E3395">
        <w:rPr>
          <w:rFonts w:asciiTheme="majorHAnsi" w:hAnsiTheme="majorHAnsi" w:cstheme="majorHAnsi"/>
          <w:b/>
          <w:i w:val="0"/>
          <w:szCs w:val="24"/>
        </w:rPr>
        <w:t>Allegati:</w:t>
      </w:r>
    </w:p>
    <w:p w14:paraId="09FEBEC6" w14:textId="77777777" w:rsidR="00455DAA" w:rsidRPr="000E3395" w:rsidRDefault="00455DAA" w:rsidP="00455DAA">
      <w:pPr>
        <w:pStyle w:val="Corpo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 w:rsidRPr="000E3395">
        <w:rPr>
          <w:rFonts w:asciiTheme="majorHAnsi" w:hAnsiTheme="majorHAnsi" w:cstheme="majorHAnsi"/>
          <w:b/>
          <w:szCs w:val="24"/>
        </w:rPr>
        <w:t>DGUE (Documento di Gara Unico Europeo);</w:t>
      </w:r>
    </w:p>
    <w:p w14:paraId="0CE95F6A" w14:textId="77777777" w:rsidR="00455DAA" w:rsidRPr="000E3395" w:rsidRDefault="00455DAA" w:rsidP="00455DAA">
      <w:pPr>
        <w:pStyle w:val="Corpotesto"/>
        <w:numPr>
          <w:ilvl w:val="0"/>
          <w:numId w:val="11"/>
        </w:numPr>
        <w:spacing w:line="276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V</w:t>
      </w:r>
      <w:r w:rsidRPr="000E3395">
        <w:rPr>
          <w:rFonts w:asciiTheme="majorHAnsi" w:hAnsiTheme="majorHAnsi" w:cstheme="majorHAnsi"/>
          <w:b/>
          <w:szCs w:val="24"/>
        </w:rPr>
        <w:t>isura camerale aggiornata;</w:t>
      </w:r>
    </w:p>
    <w:p w14:paraId="6FFE22CC" w14:textId="127A3BDA" w:rsidR="00455DAA" w:rsidRDefault="00455DAA" w:rsidP="00F16CFC">
      <w:pPr>
        <w:pStyle w:val="Corpotesto"/>
        <w:numPr>
          <w:ilvl w:val="0"/>
          <w:numId w:val="11"/>
        </w:numPr>
        <w:spacing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P</w:t>
      </w:r>
      <w:r w:rsidRPr="000E3395">
        <w:rPr>
          <w:rFonts w:asciiTheme="majorHAnsi" w:hAnsiTheme="majorHAnsi" w:cstheme="majorHAnsi"/>
          <w:b/>
          <w:szCs w:val="24"/>
        </w:rPr>
        <w:t>reventivo economico</w:t>
      </w:r>
      <w:r w:rsidR="00F16CFC">
        <w:rPr>
          <w:rFonts w:asciiTheme="majorHAnsi" w:hAnsiTheme="majorHAnsi" w:cstheme="majorHAnsi"/>
          <w:b/>
          <w:szCs w:val="24"/>
        </w:rPr>
        <w:t>;</w:t>
      </w:r>
    </w:p>
    <w:p w14:paraId="7A149D0D" w14:textId="126CE86F" w:rsidR="00F16CFC" w:rsidRPr="000E3395" w:rsidRDefault="00F16CFC" w:rsidP="00455DAA">
      <w:pPr>
        <w:pStyle w:val="Corpotesto"/>
        <w:numPr>
          <w:ilvl w:val="0"/>
          <w:numId w:val="11"/>
        </w:numPr>
        <w:spacing w:after="120" w:line="276" w:lineRule="auto"/>
        <w:ind w:left="470" w:hanging="357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Dichiarazione pregresse esperienze.</w:t>
      </w:r>
    </w:p>
    <w:p w14:paraId="21D4FC2A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02DA9155" w14:textId="7BF098FF" w:rsidR="000F5F04" w:rsidRDefault="000F5F04" w:rsidP="000F5F04">
      <w:pPr>
        <w:pStyle w:val="Paragrafoelenco"/>
        <w:widowControl w:val="0"/>
        <w:numPr>
          <w:ilvl w:val="0"/>
          <w:numId w:val="5"/>
        </w:numPr>
        <w:tabs>
          <w:tab w:val="left" w:pos="443"/>
        </w:tabs>
        <w:autoSpaceDE w:val="0"/>
        <w:autoSpaceDN w:val="0"/>
        <w:ind w:right="131" w:firstLine="0"/>
        <w:contextualSpacing w:val="0"/>
        <w:jc w:val="both"/>
        <w:rPr>
          <w:rFonts w:asciiTheme="majorHAnsi" w:hAnsiTheme="majorHAnsi" w:cstheme="majorHAnsi"/>
          <w:i/>
        </w:rPr>
      </w:pPr>
      <w:r w:rsidRPr="006B4AB0">
        <w:rPr>
          <w:rFonts w:asciiTheme="majorHAnsi" w:hAnsiTheme="majorHAnsi" w:cstheme="majorHAnsi"/>
          <w:i/>
        </w:rPr>
        <w:t>Nota per la stazione appaltante: poiché l’autocertificazione mediante DGUE non contiene tutte le dichiarazioni prescritte dagli artt. da 94 a 98 del d.lgs. n. 36/2023, si rende necessario che l’operatore economico provveda ad integrare la propria autocertificazione con le dichiarazioni riportate nel presente modello.</w:t>
      </w:r>
    </w:p>
    <w:p w14:paraId="49F528DD" w14:textId="77777777" w:rsid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both"/>
        <w:rPr>
          <w:rFonts w:asciiTheme="majorHAnsi" w:hAnsiTheme="majorHAnsi" w:cstheme="majorHAnsi"/>
          <w:i/>
        </w:rPr>
      </w:pPr>
    </w:p>
    <w:p w14:paraId="4EB4858E" w14:textId="1ACC5676" w:rsidR="00C233A3" w:rsidRPr="00FE0170" w:rsidRDefault="00FE0170" w:rsidP="00FE0170">
      <w:pPr>
        <w:widowControl w:val="0"/>
        <w:tabs>
          <w:tab w:val="left" w:pos="443"/>
        </w:tabs>
        <w:autoSpaceDE w:val="0"/>
        <w:autoSpaceDN w:val="0"/>
        <w:ind w:right="131"/>
        <w:jc w:val="center"/>
        <w:rPr>
          <w:rFonts w:asciiTheme="majorHAnsi" w:hAnsiTheme="majorHAnsi" w:cstheme="majorHAnsi"/>
          <w:i/>
        </w:rPr>
      </w:pPr>
      <w:r w:rsidRPr="00FE0170">
        <w:rPr>
          <w:rFonts w:asciiTheme="majorHAnsi" w:hAnsiTheme="majorHAnsi" w:cstheme="majorHAnsi"/>
          <w:i/>
        </w:rPr>
        <w:t>* * * * *</w:t>
      </w:r>
    </w:p>
    <w:p w14:paraId="6C047A1E" w14:textId="582A5D3B" w:rsidR="000F5F04" w:rsidRPr="00A84273" w:rsidRDefault="000F5F04" w:rsidP="00A84273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RISERVATEZZA</w:t>
      </w:r>
    </w:p>
    <w:p w14:paraId="02CDB6F5" w14:textId="77777777" w:rsidR="000F5F04" w:rsidRPr="006B4AB0" w:rsidRDefault="000F5F04" w:rsidP="00C233A3">
      <w:pPr>
        <w:pStyle w:val="Corpotesto"/>
        <w:spacing w:line="276" w:lineRule="auto"/>
        <w:ind w:left="113" w:right="131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2EAAE89E" w14:textId="65EFF163" w:rsidR="000F5F04" w:rsidRPr="00A84273" w:rsidRDefault="000F5F04" w:rsidP="00A84273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titolare del trattamento è </w:t>
      </w:r>
      <w:r w:rsidR="004559DE" w:rsidRPr="006B4AB0">
        <w:rPr>
          <w:rFonts w:asciiTheme="majorHAnsi" w:hAnsiTheme="majorHAnsi" w:cstheme="majorHAnsi"/>
        </w:rPr>
        <w:t xml:space="preserve">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e i relativi dati di contatto sono i seguenti: PEC</w:t>
      </w:r>
      <w:r w:rsidR="00C233A3" w:rsidRPr="006B4AB0">
        <w:rPr>
          <w:rFonts w:asciiTheme="majorHAnsi" w:hAnsiTheme="majorHAnsi" w:cstheme="majorHAnsi"/>
        </w:rPr>
        <w:t xml:space="preserve">: </w:t>
      </w:r>
      <w:hyperlink r:id="rId8" w:history="1">
        <w:r w:rsidR="00C233A3" w:rsidRPr="006B4AB0">
          <w:rPr>
            <w:rFonts w:asciiTheme="majorHAnsi" w:hAnsiTheme="majorHAnsi" w:cstheme="majorHAnsi"/>
          </w:rPr>
          <w:t>fondazioneitsavoltantvpa@pec.it</w:t>
        </w:r>
      </w:hyperlink>
      <w:r w:rsidRPr="006B4AB0">
        <w:rPr>
          <w:rFonts w:asciiTheme="majorHAnsi" w:hAnsiTheme="majorHAnsi" w:cstheme="majorHAnsi"/>
        </w:rPr>
        <w:t xml:space="preserve">, tel. </w:t>
      </w:r>
      <w:r w:rsidR="00BA0466" w:rsidRPr="006B4AB0">
        <w:rPr>
          <w:rFonts w:asciiTheme="majorHAnsi" w:hAnsiTheme="majorHAnsi" w:cstheme="majorHAnsi"/>
        </w:rPr>
        <w:t>+39 091 33 68 66</w:t>
      </w:r>
      <w:r w:rsidRPr="006B4AB0">
        <w:rPr>
          <w:rFonts w:asciiTheme="majorHAnsi" w:hAnsiTheme="majorHAnsi" w:cstheme="majorHAnsi"/>
        </w:rPr>
        <w:t xml:space="preserve">, mail </w:t>
      </w:r>
      <w:r w:rsidR="00BA0466" w:rsidRPr="006B4AB0">
        <w:rPr>
          <w:rFonts w:asciiTheme="majorHAnsi" w:hAnsiTheme="majorHAnsi" w:cstheme="majorHAnsi"/>
        </w:rPr>
        <w:t>info@itsvoltapalermo.it</w:t>
      </w:r>
      <w:r w:rsidRPr="006B4AB0">
        <w:rPr>
          <w:rFonts w:asciiTheme="majorHAnsi" w:hAnsiTheme="majorHAnsi" w:cstheme="majorHAnsi"/>
        </w:rPr>
        <w:t>, Responsabile della protezione dei dati Data Protection Officer (</w:t>
      </w:r>
      <w:r w:rsidR="00EF07FB" w:rsidRPr="006B4AB0">
        <w:rPr>
          <w:rFonts w:asciiTheme="majorHAnsi" w:hAnsiTheme="majorHAnsi" w:cstheme="majorHAnsi"/>
        </w:rPr>
        <w:t>RPD-</w:t>
      </w:r>
      <w:r w:rsidRPr="006B4AB0">
        <w:rPr>
          <w:rFonts w:asciiTheme="majorHAnsi" w:hAnsiTheme="majorHAnsi" w:cstheme="majorHAnsi"/>
        </w:rPr>
        <w:t>DPO) è</w:t>
      </w:r>
      <w:r w:rsidR="004559DE" w:rsidRPr="006B4AB0">
        <w:rPr>
          <w:rFonts w:asciiTheme="majorHAnsi" w:hAnsiTheme="majorHAnsi" w:cstheme="majorHAnsi"/>
        </w:rPr>
        <w:t xml:space="preserve"> l’Avvocato Marilia Lo Re </w:t>
      </w:r>
      <w:r w:rsidRPr="006B4AB0">
        <w:rPr>
          <w:rFonts w:asciiTheme="majorHAnsi" w:hAnsiTheme="majorHAnsi" w:cstheme="majorHAnsi"/>
        </w:rPr>
        <w:t>e i</w:t>
      </w:r>
      <w:r w:rsidR="001762B3">
        <w:rPr>
          <w:rFonts w:asciiTheme="majorHAnsi" w:hAnsiTheme="majorHAnsi" w:cstheme="majorHAnsi"/>
        </w:rPr>
        <w:t>l</w:t>
      </w:r>
      <w:r w:rsidRPr="006B4AB0">
        <w:rPr>
          <w:rFonts w:asciiTheme="majorHAnsi" w:hAnsiTheme="majorHAnsi" w:cstheme="majorHAnsi"/>
        </w:rPr>
        <w:t xml:space="preserve"> relativ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dat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di contatto </w:t>
      </w:r>
      <w:r w:rsidR="001762B3">
        <w:rPr>
          <w:rFonts w:asciiTheme="majorHAnsi" w:hAnsiTheme="majorHAnsi" w:cstheme="majorHAnsi"/>
        </w:rPr>
        <w:t>è il</w:t>
      </w:r>
      <w:r w:rsidRPr="006B4AB0">
        <w:rPr>
          <w:rFonts w:asciiTheme="majorHAnsi" w:hAnsiTheme="majorHAnsi" w:cstheme="majorHAnsi"/>
        </w:rPr>
        <w:t xml:space="preserve">  seguent</w:t>
      </w:r>
      <w:r w:rsidR="001762B3">
        <w:rPr>
          <w:rFonts w:asciiTheme="majorHAnsi" w:hAnsiTheme="majorHAnsi" w:cstheme="majorHAnsi"/>
        </w:rPr>
        <w:t>e</w:t>
      </w:r>
      <w:r w:rsidRPr="006B4AB0">
        <w:rPr>
          <w:rFonts w:asciiTheme="majorHAnsi" w:hAnsiTheme="majorHAnsi" w:cstheme="majorHAnsi"/>
        </w:rPr>
        <w:t>:</w:t>
      </w:r>
      <w:r w:rsidR="00EF07FB" w:rsidRPr="00A84273">
        <w:rPr>
          <w:rFonts w:asciiTheme="majorHAnsi" w:hAnsiTheme="majorHAnsi" w:cstheme="majorHAnsi"/>
        </w:rPr>
        <w:t xml:space="preserve"> </w:t>
      </w:r>
      <w:hyperlink r:id="rId9" w:history="1">
        <w:r w:rsidR="00A84273" w:rsidRPr="00097E3D">
          <w:rPr>
            <w:rStyle w:val="Collegamentoipertestuale"/>
            <w:rFonts w:asciiTheme="majorHAnsi" w:hAnsiTheme="majorHAnsi" w:cstheme="majorHAnsi"/>
          </w:rPr>
          <w:t>avvocatomarilialore.dpo@gmail.com</w:t>
        </w:r>
      </w:hyperlink>
      <w:r w:rsidR="001762B3">
        <w:rPr>
          <w:rStyle w:val="Collegamentoipertestuale"/>
          <w:rFonts w:asciiTheme="majorHAnsi" w:hAnsiTheme="majorHAnsi" w:cstheme="majorHAnsi"/>
        </w:rPr>
        <w:t>;</w:t>
      </w:r>
    </w:p>
    <w:p w14:paraId="6DAAC7AB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il conferimento dei dati costituisce un obbligo legale necessario per la partecipazione alla </w:t>
      </w:r>
      <w:r w:rsidRPr="006B4AB0">
        <w:rPr>
          <w:rFonts w:asciiTheme="majorHAnsi" w:hAnsiTheme="majorHAnsi" w:cstheme="majorHAnsi"/>
        </w:rPr>
        <w:lastRenderedPageBreak/>
        <w:t>gara e l’eventuale rifiuto a rispondere comporta l’esclusione dal procedimento in oggetto;</w:t>
      </w:r>
    </w:p>
    <w:p w14:paraId="4BBAD5E5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le finalità e le modalità di trattamento (prevalentemente informatiche e telematiche) cui sono destinati i dati raccolti ineriscono al procedimento in oggetto;</w:t>
      </w:r>
    </w:p>
    <w:p w14:paraId="59AC85E3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4A992B2F" w14:textId="22BC7E85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 dati saranno trattati esclusivamente dal personale e da collaboratori </w:t>
      </w:r>
      <w:r w:rsidR="003474EA" w:rsidRPr="006B4AB0">
        <w:rPr>
          <w:rFonts w:asciiTheme="majorHAnsi" w:hAnsiTheme="majorHAnsi" w:cstheme="majorHAnsi"/>
        </w:rPr>
        <w:t xml:space="preserve">della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implicati nel procedimento, o dai soggetti espressamente nominati come responsabili del trattamento. Inoltre, potranno essere comunicati a: i concorrenti che partecipano alla gara, ogni altro soggetto che abbia interesse ai sensi del d.lgs. n. 50/2016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711A7C1E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20188722" w14:textId="7FA266EC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con il trattamento dei dati è possibile proporre reclamo al Garante della </w:t>
      </w:r>
      <w:r w:rsidR="004F2F29">
        <w:rPr>
          <w:rFonts w:asciiTheme="majorHAnsi" w:hAnsiTheme="majorHAnsi" w:cstheme="majorHAnsi"/>
        </w:rPr>
        <w:t>P</w:t>
      </w:r>
      <w:r w:rsidRPr="006B4AB0">
        <w:rPr>
          <w:rFonts w:asciiTheme="majorHAnsi" w:hAnsiTheme="majorHAnsi" w:cstheme="majorHAnsi"/>
        </w:rPr>
        <w:t>rivacy, avente sede in</w:t>
      </w:r>
      <w:r w:rsidR="00C233A3" w:rsidRPr="006B4AB0">
        <w:rPr>
          <w:rFonts w:asciiTheme="majorHAnsi" w:hAnsiTheme="majorHAnsi" w:cstheme="majorHAnsi"/>
        </w:rPr>
        <w:t xml:space="preserve"> Palermo – Italia</w:t>
      </w:r>
      <w:r w:rsidRPr="006B4AB0">
        <w:rPr>
          <w:rFonts w:asciiTheme="majorHAnsi" w:hAnsiTheme="majorHAnsi" w:cstheme="majorHAnsi"/>
        </w:rPr>
        <w:t>, in conformità con le procedure stabilite dall’art. 57, paragrafo 1, lettera f) del regolamento (UE) 2016/679.</w:t>
      </w:r>
    </w:p>
    <w:p w14:paraId="6AFDEEA4" w14:textId="77777777" w:rsidR="00DC2E2E" w:rsidRPr="006B4AB0" w:rsidRDefault="00DC2E2E" w:rsidP="000F5F04">
      <w:pPr>
        <w:rPr>
          <w:rFonts w:asciiTheme="majorHAnsi" w:hAnsiTheme="majorHAnsi" w:cstheme="majorHAnsi"/>
          <w:sz w:val="24"/>
          <w:szCs w:val="24"/>
        </w:rPr>
      </w:pPr>
    </w:p>
    <w:sectPr w:rsidR="00DC2E2E" w:rsidRPr="006B4AB0" w:rsidSect="002E7B24">
      <w:headerReference w:type="default" r:id="rId10"/>
      <w:footerReference w:type="even" r:id="rId11"/>
      <w:footerReference w:type="default" r:id="rId12"/>
      <w:pgSz w:w="11906" w:h="16838"/>
      <w:pgMar w:top="1276" w:right="1700" w:bottom="1134" w:left="1134" w:header="567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3AF2" w14:textId="77777777" w:rsidR="00B65263" w:rsidRDefault="00B65263" w:rsidP="000849D9">
      <w:pPr>
        <w:spacing w:after="0" w:line="240" w:lineRule="auto"/>
      </w:pPr>
      <w:r>
        <w:separator/>
      </w:r>
    </w:p>
  </w:endnote>
  <w:endnote w:type="continuationSeparator" w:id="0">
    <w:p w14:paraId="62BFA749" w14:textId="77777777" w:rsidR="00B65263" w:rsidRDefault="00B65263" w:rsidP="0008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Aster LT Std">
    <w:altName w:val="Cambria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310C" w14:textId="77777777" w:rsidR="001074D3" w:rsidRDefault="001074D3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613E6" w14:textId="77777777" w:rsidR="001074D3" w:rsidRDefault="001074D3" w:rsidP="001C72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9909" w14:textId="77777777" w:rsidR="001074D3" w:rsidRDefault="001074D3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55DAA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E214623" w14:textId="77777777" w:rsidR="001074D3" w:rsidRDefault="001074D3" w:rsidP="001C7227">
    <w:pPr>
      <w:pStyle w:val="Pidipagina"/>
      <w:ind w:right="360"/>
    </w:pPr>
  </w:p>
  <w:p w14:paraId="0A74EE7A" w14:textId="348F5058" w:rsidR="001074D3" w:rsidRDefault="001074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7B94D" w14:textId="77777777" w:rsidR="00B65263" w:rsidRDefault="00B65263" w:rsidP="000849D9">
      <w:pPr>
        <w:spacing w:after="0" w:line="240" w:lineRule="auto"/>
      </w:pPr>
      <w:r>
        <w:separator/>
      </w:r>
    </w:p>
  </w:footnote>
  <w:footnote w:type="continuationSeparator" w:id="0">
    <w:p w14:paraId="34E35EBC" w14:textId="77777777" w:rsidR="00B65263" w:rsidRDefault="00B65263" w:rsidP="0008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616D" w14:textId="214B3DC8" w:rsidR="001074D3" w:rsidRDefault="001074D3" w:rsidP="002E7B24">
    <w:pPr>
      <w:pStyle w:val="Intestazione"/>
    </w:pPr>
    <w:r>
      <w:rPr>
        <w:noProof/>
        <w:lang w:eastAsia="it-IT"/>
      </w:rPr>
      <w:drawing>
        <wp:inline distT="0" distB="0" distL="0" distR="0" wp14:anchorId="5E8DE05F" wp14:editId="7A367172">
          <wp:extent cx="5760720" cy="251216"/>
          <wp:effectExtent l="0" t="0" r="0" b="3175"/>
          <wp:docPr id="16361933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51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7865C" w14:textId="77777777" w:rsidR="00647CFA" w:rsidRDefault="00647CFA" w:rsidP="002E7B24">
    <w:pPr>
      <w:pStyle w:val="Intestazione"/>
    </w:pPr>
  </w:p>
  <w:p w14:paraId="286A6498" w14:textId="77777777" w:rsidR="00647CFA" w:rsidRDefault="00647CFA" w:rsidP="002E7B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2" w15:restartNumberingAfterBreak="0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279E2205"/>
    <w:multiLevelType w:val="hybridMultilevel"/>
    <w:tmpl w:val="C2B89178"/>
    <w:lvl w:ilvl="0" w:tplc="ADDEB35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9450812"/>
    <w:multiLevelType w:val="hybridMultilevel"/>
    <w:tmpl w:val="D53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F4"/>
    <w:multiLevelType w:val="hybridMultilevel"/>
    <w:tmpl w:val="23E43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925083"/>
    <w:multiLevelType w:val="hybridMultilevel"/>
    <w:tmpl w:val="C2B89178"/>
    <w:lvl w:ilvl="0" w:tplc="ADDEB35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59EF5F5B"/>
    <w:multiLevelType w:val="hybridMultilevel"/>
    <w:tmpl w:val="9B629E2C"/>
    <w:lvl w:ilvl="0" w:tplc="D974D24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50539"/>
    <w:multiLevelType w:val="hybridMultilevel"/>
    <w:tmpl w:val="00BA16A0"/>
    <w:lvl w:ilvl="0" w:tplc="FADC942C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7EC1018E"/>
    <w:multiLevelType w:val="hybridMultilevel"/>
    <w:tmpl w:val="C28ACB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072580">
    <w:abstractNumId w:val="5"/>
  </w:num>
  <w:num w:numId="2" w16cid:durableId="1349403382">
    <w:abstractNumId w:val="4"/>
  </w:num>
  <w:num w:numId="3" w16cid:durableId="1166363427">
    <w:abstractNumId w:val="10"/>
  </w:num>
  <w:num w:numId="4" w16cid:durableId="1991784428">
    <w:abstractNumId w:val="2"/>
  </w:num>
  <w:num w:numId="5" w16cid:durableId="1172794602">
    <w:abstractNumId w:val="1"/>
  </w:num>
  <w:num w:numId="6" w16cid:durableId="1204438644">
    <w:abstractNumId w:val="7"/>
  </w:num>
  <w:num w:numId="7" w16cid:durableId="2121753081">
    <w:abstractNumId w:val="0"/>
  </w:num>
  <w:num w:numId="8" w16cid:durableId="775684464">
    <w:abstractNumId w:val="9"/>
  </w:num>
  <w:num w:numId="9" w16cid:durableId="905608834">
    <w:abstractNumId w:val="8"/>
  </w:num>
  <w:num w:numId="10" w16cid:durableId="904534070">
    <w:abstractNumId w:val="6"/>
  </w:num>
  <w:num w:numId="11" w16cid:durableId="2014381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D9"/>
    <w:rsid w:val="00001495"/>
    <w:rsid w:val="00031300"/>
    <w:rsid w:val="000379D5"/>
    <w:rsid w:val="00055E77"/>
    <w:rsid w:val="000715F2"/>
    <w:rsid w:val="000849D9"/>
    <w:rsid w:val="000C1AB6"/>
    <w:rsid w:val="000F5F04"/>
    <w:rsid w:val="001074D3"/>
    <w:rsid w:val="001332B0"/>
    <w:rsid w:val="00140B54"/>
    <w:rsid w:val="00174048"/>
    <w:rsid w:val="001762B3"/>
    <w:rsid w:val="001A1C47"/>
    <w:rsid w:val="001A3F4E"/>
    <w:rsid w:val="001B5AD2"/>
    <w:rsid w:val="001C7227"/>
    <w:rsid w:val="00215667"/>
    <w:rsid w:val="00245942"/>
    <w:rsid w:val="00250A9E"/>
    <w:rsid w:val="00252917"/>
    <w:rsid w:val="0026292F"/>
    <w:rsid w:val="002D50F6"/>
    <w:rsid w:val="002E1AA5"/>
    <w:rsid w:val="002E7B24"/>
    <w:rsid w:val="003031A0"/>
    <w:rsid w:val="003116A5"/>
    <w:rsid w:val="00316518"/>
    <w:rsid w:val="003474EA"/>
    <w:rsid w:val="00354C83"/>
    <w:rsid w:val="00410945"/>
    <w:rsid w:val="00412905"/>
    <w:rsid w:val="004328CC"/>
    <w:rsid w:val="004531C8"/>
    <w:rsid w:val="004559DE"/>
    <w:rsid w:val="00455DAA"/>
    <w:rsid w:val="0048193B"/>
    <w:rsid w:val="004C54CB"/>
    <w:rsid w:val="004E63FF"/>
    <w:rsid w:val="004E7E43"/>
    <w:rsid w:val="004F2F29"/>
    <w:rsid w:val="004F4593"/>
    <w:rsid w:val="00503A52"/>
    <w:rsid w:val="00503A86"/>
    <w:rsid w:val="005070C0"/>
    <w:rsid w:val="00513C8F"/>
    <w:rsid w:val="005362B5"/>
    <w:rsid w:val="00590967"/>
    <w:rsid w:val="005B2EE4"/>
    <w:rsid w:val="005E33C7"/>
    <w:rsid w:val="005F5A4F"/>
    <w:rsid w:val="00601D5E"/>
    <w:rsid w:val="00647CFA"/>
    <w:rsid w:val="006674B9"/>
    <w:rsid w:val="00697C9F"/>
    <w:rsid w:val="006B4AB0"/>
    <w:rsid w:val="006B6085"/>
    <w:rsid w:val="007A7DE9"/>
    <w:rsid w:val="007B3F9F"/>
    <w:rsid w:val="007C56AA"/>
    <w:rsid w:val="007E2EBB"/>
    <w:rsid w:val="007E5613"/>
    <w:rsid w:val="00801FF1"/>
    <w:rsid w:val="0084044E"/>
    <w:rsid w:val="0084292C"/>
    <w:rsid w:val="00850049"/>
    <w:rsid w:val="0085141D"/>
    <w:rsid w:val="00863011"/>
    <w:rsid w:val="008D13CF"/>
    <w:rsid w:val="008D5C42"/>
    <w:rsid w:val="008E1F8F"/>
    <w:rsid w:val="008E42C8"/>
    <w:rsid w:val="008E5205"/>
    <w:rsid w:val="0092098D"/>
    <w:rsid w:val="00934AD3"/>
    <w:rsid w:val="00985E6D"/>
    <w:rsid w:val="00994572"/>
    <w:rsid w:val="009A2228"/>
    <w:rsid w:val="009D44C7"/>
    <w:rsid w:val="00A158F2"/>
    <w:rsid w:val="00A30D1C"/>
    <w:rsid w:val="00A77739"/>
    <w:rsid w:val="00A84273"/>
    <w:rsid w:val="00A9631F"/>
    <w:rsid w:val="00AB5D73"/>
    <w:rsid w:val="00B43863"/>
    <w:rsid w:val="00B65263"/>
    <w:rsid w:val="00B83912"/>
    <w:rsid w:val="00BA0466"/>
    <w:rsid w:val="00C07751"/>
    <w:rsid w:val="00C07E86"/>
    <w:rsid w:val="00C233A3"/>
    <w:rsid w:val="00C7468C"/>
    <w:rsid w:val="00CD0835"/>
    <w:rsid w:val="00CD3C69"/>
    <w:rsid w:val="00CD5CBE"/>
    <w:rsid w:val="00D3034D"/>
    <w:rsid w:val="00D34C6B"/>
    <w:rsid w:val="00D416F2"/>
    <w:rsid w:val="00D45735"/>
    <w:rsid w:val="00D57292"/>
    <w:rsid w:val="00D76DE7"/>
    <w:rsid w:val="00DC2E2E"/>
    <w:rsid w:val="00DD0660"/>
    <w:rsid w:val="00DE283E"/>
    <w:rsid w:val="00E62248"/>
    <w:rsid w:val="00E801EA"/>
    <w:rsid w:val="00E8443E"/>
    <w:rsid w:val="00E8584C"/>
    <w:rsid w:val="00E90FFC"/>
    <w:rsid w:val="00E910DE"/>
    <w:rsid w:val="00EE4EA5"/>
    <w:rsid w:val="00EF07FB"/>
    <w:rsid w:val="00F15CD5"/>
    <w:rsid w:val="00F16CFC"/>
    <w:rsid w:val="00F43A0F"/>
    <w:rsid w:val="00F54BFB"/>
    <w:rsid w:val="00F60A24"/>
    <w:rsid w:val="00F60DE4"/>
    <w:rsid w:val="00FB1959"/>
    <w:rsid w:val="00FE0170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F8498"/>
  <w15:docId w15:val="{5FEBD94C-BEA4-432E-A652-2BC414C1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itsavoltantvpa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vvocatomarilialore.dpo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6CBC6-0955-A244-B157-E9B40A9A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Corona</dc:creator>
  <cp:keywords/>
  <dc:description/>
  <cp:lastModifiedBy>Maria Pensabene</cp:lastModifiedBy>
  <cp:revision>10</cp:revision>
  <dcterms:created xsi:type="dcterms:W3CDTF">2025-10-13T14:59:00Z</dcterms:created>
  <dcterms:modified xsi:type="dcterms:W3CDTF">2025-10-20T15:57:00Z</dcterms:modified>
</cp:coreProperties>
</file>