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2BF5E87B" w14:textId="77777777" w:rsidR="000F5F04" w:rsidRPr="006B4AB0" w:rsidRDefault="000F5F04" w:rsidP="00FE0170">
      <w:pPr>
        <w:pStyle w:val="Corpotesto"/>
        <w:jc w:val="left"/>
        <w:rPr>
          <w:rFonts w:asciiTheme="majorHAnsi" w:hAnsiTheme="majorHAnsi" w:cstheme="majorHAnsi"/>
          <w:szCs w:val="24"/>
        </w:rPr>
      </w:pPr>
    </w:p>
    <w:p w14:paraId="666E059B" w14:textId="35357D96" w:rsidR="00FE0170" w:rsidRDefault="000F5F04" w:rsidP="00FE0170">
      <w:pPr>
        <w:jc w:val="center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>OGGETTO</w:t>
      </w:r>
    </w:p>
    <w:p w14:paraId="636B9C10" w14:textId="24D59377" w:rsidR="001074D3" w:rsidRPr="00741AF0" w:rsidRDefault="001074D3" w:rsidP="001074D3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26"/>
          <w:szCs w:val="26"/>
        </w:rPr>
      </w:pPr>
      <w:r w:rsidRPr="00741AF0">
        <w:rPr>
          <w:rFonts w:asciiTheme="majorHAnsi" w:hAnsiTheme="majorHAnsi" w:cstheme="majorHAnsi"/>
          <w:sz w:val="26"/>
          <w:szCs w:val="26"/>
        </w:rPr>
        <w:t>PER LA FORNITURA</w:t>
      </w:r>
      <w:r w:rsidR="00825420">
        <w:rPr>
          <w:rFonts w:asciiTheme="majorHAnsi" w:hAnsiTheme="majorHAnsi" w:cstheme="majorHAnsi"/>
          <w:sz w:val="26"/>
          <w:szCs w:val="26"/>
        </w:rPr>
        <w:t xml:space="preserve"> E INSTALLAZIONE </w:t>
      </w:r>
      <w:r w:rsidRPr="00741AF0">
        <w:rPr>
          <w:rFonts w:asciiTheme="majorHAnsi" w:hAnsiTheme="majorHAnsi" w:cstheme="majorHAnsi"/>
          <w:sz w:val="26"/>
          <w:szCs w:val="26"/>
        </w:rPr>
        <w:t xml:space="preserve">DI </w:t>
      </w:r>
      <w:r w:rsidR="00EF5A5D">
        <w:rPr>
          <w:rFonts w:asciiTheme="majorHAnsi" w:hAnsiTheme="majorHAnsi" w:cstheme="majorHAnsi"/>
          <w:sz w:val="26"/>
          <w:szCs w:val="26"/>
        </w:rPr>
        <w:t>ATTREZZATURE PREVISTE</w:t>
      </w:r>
      <w:r w:rsidR="00EF5A5D" w:rsidRPr="00741AF0">
        <w:rPr>
          <w:rFonts w:asciiTheme="majorHAnsi" w:hAnsiTheme="majorHAnsi" w:cstheme="majorHAnsi"/>
          <w:sz w:val="26"/>
          <w:szCs w:val="26"/>
        </w:rPr>
        <w:t xml:space="preserve"> NELL’AMBITO DEL </w:t>
      </w:r>
      <w:r w:rsidR="00EF5A5D" w:rsidRPr="00412D3D">
        <w:rPr>
          <w:rFonts w:asciiTheme="majorHAnsi" w:hAnsiTheme="majorHAnsi" w:cstheme="majorHAnsi"/>
          <w:b/>
          <w:sz w:val="26"/>
          <w:szCs w:val="26"/>
        </w:rPr>
        <w:t>LABORATORIO DI AUTOMAZIONE BIOMEDICALE</w:t>
      </w:r>
      <w:r w:rsidRPr="00741AF0">
        <w:rPr>
          <w:rFonts w:asciiTheme="majorHAnsi" w:hAnsiTheme="majorHAnsi" w:cstheme="majorHAnsi"/>
          <w:sz w:val="26"/>
          <w:szCs w:val="26"/>
        </w:rPr>
        <w:t>, FINANZIATO CON FONDI PNRR - MISSIONE 4: ISTRUZIONE E RICERCA - COMPONENTE 1 – POTENZIAMENTO DELL’OFFERTA DEI SERVIZI DI ISTRUZIONE: DAGLI ASILI NIDO ALLE UNIVERSITÀ INVESTIMENTO 1.5 “SVILUPPO DEL SISTEMA DI FORMAZIONE PROFESSIONALE TERZIARIA (ITS)” AZIONE “POTENZIAMENTO DI ULTERIORI LABORATORI ITS ACADEMY” (D.M. n. 147/2025).</w:t>
      </w:r>
      <w:r w:rsidRPr="00741AF0">
        <w:rPr>
          <w:rFonts w:ascii="Times" w:hAnsi="Times" w:cs="Times"/>
          <w:color w:val="191C1F"/>
          <w:sz w:val="26"/>
          <w:szCs w:val="26"/>
        </w:rPr>
        <w:t xml:space="preserve"> </w:t>
      </w:r>
    </w:p>
    <w:p w14:paraId="324EF3BF" w14:textId="77777777" w:rsidR="001074D3" w:rsidRDefault="001074D3" w:rsidP="001074D3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 xml:space="preserve">Titolo </w:t>
      </w:r>
      <w:r>
        <w:rPr>
          <w:rFonts w:asciiTheme="majorHAnsi" w:hAnsiTheme="majorHAnsi" w:cstheme="majorHAnsi"/>
          <w:b/>
          <w:sz w:val="24"/>
          <w:szCs w:val="24"/>
        </w:rPr>
        <w:t>d</w:t>
      </w:r>
      <w:r w:rsidRPr="00D758AE">
        <w:rPr>
          <w:rFonts w:asciiTheme="majorHAnsi" w:hAnsiTheme="majorHAnsi" w:cstheme="majorHAnsi"/>
          <w:b/>
          <w:sz w:val="24"/>
          <w:szCs w:val="24"/>
        </w:rPr>
        <w:t>el Progetto</w:t>
      </w:r>
    </w:p>
    <w:p w14:paraId="19E9A960" w14:textId="77777777" w:rsidR="001074D3" w:rsidRPr="000A2877" w:rsidRDefault="001074D3" w:rsidP="001074D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A2877">
        <w:rPr>
          <w:rFonts w:asciiTheme="majorHAnsi" w:hAnsiTheme="majorHAnsi" w:cstheme="majorHAnsi"/>
          <w:b/>
          <w:sz w:val="28"/>
          <w:szCs w:val="28"/>
        </w:rPr>
        <w:t>“LIFE TECH LAB 4.0”</w:t>
      </w:r>
    </w:p>
    <w:p w14:paraId="34138A30" w14:textId="77777777" w:rsidR="001074D3" w:rsidRDefault="001074D3" w:rsidP="001074D3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Codice di Progetto</w:t>
      </w:r>
      <w:r w:rsidRPr="00073193">
        <w:rPr>
          <w:rFonts w:asciiTheme="majorHAnsi" w:hAnsiTheme="majorHAnsi" w:cstheme="majorHAnsi"/>
          <w:bCs/>
          <w:sz w:val="24"/>
          <w:szCs w:val="24"/>
        </w:rPr>
        <w:t xml:space="preserve">: </w:t>
      </w:r>
      <w:r w:rsidRPr="000A2877">
        <w:rPr>
          <w:rFonts w:asciiTheme="majorHAnsi" w:hAnsiTheme="majorHAnsi" w:cstheme="majorHAnsi"/>
          <w:b/>
          <w:sz w:val="24"/>
          <w:szCs w:val="24"/>
        </w:rPr>
        <w:t>M4C1I1.5-2025-1625-P-60772</w:t>
      </w:r>
    </w:p>
    <w:p w14:paraId="6CA923C2" w14:textId="77777777" w:rsidR="001074D3" w:rsidRPr="00AB44CC" w:rsidRDefault="001074D3" w:rsidP="001074D3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>CUP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C77DA2">
        <w:rPr>
          <w:rFonts w:asciiTheme="majorHAnsi" w:hAnsiTheme="majorHAnsi" w:cstheme="majorHAnsi"/>
          <w:b/>
          <w:sz w:val="24"/>
          <w:szCs w:val="24"/>
        </w:rPr>
        <w:t>G74D25003200006</w:t>
      </w:r>
    </w:p>
    <w:p w14:paraId="40EB48FA" w14:textId="5F732A15" w:rsidR="000F5F04" w:rsidRPr="006B4AB0" w:rsidRDefault="000F5F04" w:rsidP="00F60DE4">
      <w:pPr>
        <w:spacing w:after="0" w:line="240" w:lineRule="auto"/>
        <w:ind w:right="131"/>
        <w:jc w:val="both"/>
        <w:rPr>
          <w:rFonts w:asciiTheme="majorHAnsi" w:hAnsiTheme="majorHAnsi" w:cstheme="majorHAnsi"/>
          <w:sz w:val="24"/>
          <w:szCs w:val="24"/>
        </w:rPr>
      </w:pPr>
    </w:p>
    <w:p w14:paraId="1D5B63D5" w14:textId="57193885" w:rsidR="000F5F04" w:rsidRPr="006B4AB0" w:rsidRDefault="000F5F04" w:rsidP="00FB1959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</w:t>
      </w:r>
      <w:proofErr w:type="spellStart"/>
      <w:r w:rsidRPr="006B4AB0">
        <w:rPr>
          <w:rFonts w:asciiTheme="majorHAnsi" w:hAnsiTheme="majorHAnsi" w:cstheme="majorHAnsi"/>
          <w:szCs w:val="24"/>
        </w:rPr>
        <w:t>a</w:t>
      </w:r>
      <w:proofErr w:type="spellEnd"/>
      <w:r w:rsidRPr="006B4AB0">
        <w:rPr>
          <w:rFonts w:asciiTheme="majorHAnsi" w:hAnsiTheme="majorHAnsi" w:cstheme="majorHAnsi"/>
          <w:szCs w:val="24"/>
        </w:rPr>
        <w:t xml:space="preserve"> </w:t>
      </w:r>
      <w:r w:rsidR="00A84273">
        <w:rPr>
          <w:rFonts w:asciiTheme="majorHAnsi" w:hAnsiTheme="majorHAnsi" w:cstheme="majorHAnsi"/>
          <w:szCs w:val="24"/>
        </w:rPr>
        <w:t xml:space="preserve"> ________________________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</w:t>
      </w:r>
      <w:proofErr w:type="spellStart"/>
      <w:r w:rsidRPr="006B4AB0">
        <w:rPr>
          <w:rFonts w:asciiTheme="majorHAnsi" w:hAnsiTheme="majorHAnsi" w:cstheme="majorHAnsi"/>
          <w:szCs w:val="24"/>
        </w:rPr>
        <w:t>cap</w:t>
      </w:r>
      <w:proofErr w:type="spellEnd"/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20972C0" w14:textId="77777777" w:rsidR="001074D3" w:rsidRDefault="000F5F04" w:rsidP="001074D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Pr="006B4AB0">
        <w:rPr>
          <w:rFonts w:asciiTheme="majorHAnsi" w:hAnsiTheme="majorHAnsi" w:cstheme="majorHAnsi"/>
          <w:szCs w:val="24"/>
        </w:rPr>
        <w:t xml:space="preserve">A tal fine, </w:t>
      </w:r>
      <w:r w:rsidR="001074D3" w:rsidRPr="006B4AB0">
        <w:rPr>
          <w:rFonts w:asciiTheme="majorHAnsi" w:hAnsiTheme="majorHAnsi" w:cstheme="majorHAnsi"/>
          <w:szCs w:val="24"/>
        </w:rPr>
        <w:t>dichiara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="001074D3" w:rsidRPr="006B4AB0">
        <w:rPr>
          <w:rFonts w:asciiTheme="majorHAnsi" w:hAnsiTheme="majorHAnsi" w:cstheme="majorHAnsi"/>
          <w:szCs w:val="24"/>
        </w:rPr>
        <w:t xml:space="preserve">di essere abilitato/a </w:t>
      </w:r>
      <w:r w:rsidR="001074D3">
        <w:rPr>
          <w:rFonts w:asciiTheme="majorHAnsi" w:hAnsiTheme="majorHAnsi" w:cstheme="majorHAnsi"/>
          <w:szCs w:val="24"/>
        </w:rPr>
        <w:t xml:space="preserve">ad operare su </w:t>
      </w:r>
      <w:r w:rsidR="001074D3" w:rsidRPr="001074D3">
        <w:rPr>
          <w:rFonts w:asciiTheme="majorHAnsi" w:hAnsiTheme="majorHAnsi" w:cstheme="majorHAnsi"/>
          <w:b/>
          <w:szCs w:val="24"/>
        </w:rPr>
        <w:t>MEPA/Consip</w:t>
      </w:r>
      <w:r w:rsidR="001074D3">
        <w:rPr>
          <w:rFonts w:asciiTheme="majorHAnsi" w:hAnsiTheme="majorHAnsi" w:cstheme="majorHAnsi"/>
          <w:szCs w:val="24"/>
        </w:rPr>
        <w:t xml:space="preserve"> col seguente </w:t>
      </w:r>
      <w:r w:rsidR="001074D3" w:rsidRPr="001074D3">
        <w:rPr>
          <w:rFonts w:asciiTheme="majorHAnsi" w:hAnsiTheme="majorHAnsi" w:cstheme="majorHAnsi"/>
          <w:b/>
          <w:szCs w:val="24"/>
        </w:rPr>
        <w:t>Codice</w:t>
      </w:r>
      <w:r w:rsidR="001074D3" w:rsidRPr="00F60DE4">
        <w:rPr>
          <w:rFonts w:asciiTheme="majorHAnsi" w:hAnsiTheme="majorHAnsi" w:cstheme="majorHAnsi"/>
          <w:szCs w:val="24"/>
        </w:rPr>
        <w:t xml:space="preserve">: </w:t>
      </w:r>
      <w:r w:rsidR="001074D3">
        <w:rPr>
          <w:rFonts w:asciiTheme="majorHAnsi" w:hAnsiTheme="majorHAnsi" w:cstheme="majorHAnsi"/>
          <w:szCs w:val="24"/>
        </w:rPr>
        <w:t>___</w:t>
      </w:r>
      <w:r w:rsidR="001074D3" w:rsidRPr="00F60DE4">
        <w:rPr>
          <w:rFonts w:asciiTheme="majorHAnsi" w:hAnsiTheme="majorHAnsi" w:cstheme="majorHAnsi"/>
          <w:szCs w:val="24"/>
        </w:rPr>
        <w:t>____________</w:t>
      </w:r>
      <w:r w:rsidR="001074D3">
        <w:rPr>
          <w:rFonts w:asciiTheme="majorHAnsi" w:hAnsiTheme="majorHAnsi" w:cstheme="majorHAnsi"/>
          <w:szCs w:val="24"/>
        </w:rPr>
        <w:t>; e allega:</w:t>
      </w:r>
    </w:p>
    <w:p w14:paraId="65C5D1CB" w14:textId="70ABFBEC" w:rsidR="000F5F04" w:rsidRPr="000E3395" w:rsidRDefault="007D6934" w:rsidP="001074D3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A</w:t>
      </w:r>
      <w:r w:rsidR="000F5F04" w:rsidRPr="000E3395">
        <w:rPr>
          <w:rFonts w:asciiTheme="majorHAnsi" w:hAnsiTheme="majorHAnsi" w:cstheme="majorHAnsi"/>
          <w:b/>
          <w:szCs w:val="24"/>
        </w:rPr>
        <w:t>utocertificazione mediante DGUE (</w:t>
      </w:r>
      <w:r w:rsidR="00F60DE4" w:rsidRPr="000E3395">
        <w:rPr>
          <w:rFonts w:asciiTheme="majorHAnsi" w:hAnsiTheme="majorHAnsi" w:cstheme="majorHAnsi"/>
          <w:b/>
          <w:szCs w:val="24"/>
        </w:rPr>
        <w:t>Documento di Gara Unico Europeo</w:t>
      </w:r>
      <w:r w:rsidR="000F5F04" w:rsidRPr="000E3395">
        <w:rPr>
          <w:rFonts w:asciiTheme="majorHAnsi" w:hAnsiTheme="majorHAnsi" w:cstheme="majorHAnsi"/>
          <w:b/>
          <w:szCs w:val="24"/>
        </w:rPr>
        <w:t>)</w:t>
      </w:r>
      <w:r w:rsidR="001074D3" w:rsidRPr="000E3395">
        <w:rPr>
          <w:rFonts w:asciiTheme="majorHAnsi" w:hAnsiTheme="majorHAnsi" w:cstheme="majorHAnsi"/>
          <w:b/>
          <w:szCs w:val="24"/>
        </w:rPr>
        <w:t>;</w:t>
      </w:r>
    </w:p>
    <w:p w14:paraId="0F43667C" w14:textId="594D19F5" w:rsidR="001074D3" w:rsidRDefault="007D6934" w:rsidP="001074D3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V</w:t>
      </w:r>
      <w:r w:rsidR="001074D3" w:rsidRPr="000E3395">
        <w:rPr>
          <w:rFonts w:asciiTheme="majorHAnsi" w:hAnsiTheme="majorHAnsi" w:cstheme="majorHAnsi"/>
          <w:b/>
          <w:szCs w:val="24"/>
        </w:rPr>
        <w:t xml:space="preserve">isura camerale </w:t>
      </w:r>
      <w:r w:rsidR="000E3395" w:rsidRPr="000E3395">
        <w:rPr>
          <w:rFonts w:asciiTheme="majorHAnsi" w:hAnsiTheme="majorHAnsi" w:cstheme="majorHAnsi"/>
          <w:b/>
          <w:szCs w:val="24"/>
        </w:rPr>
        <w:t>aggiornata;</w:t>
      </w:r>
    </w:p>
    <w:p w14:paraId="77983CB5" w14:textId="7F19B791" w:rsidR="00EF5A5D" w:rsidRPr="000E3395" w:rsidRDefault="00EF5A5D" w:rsidP="001074D3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Dichiarazione sulle pregresse esperienze;</w:t>
      </w:r>
    </w:p>
    <w:p w14:paraId="0B11030A" w14:textId="08C5730C" w:rsidR="000E3395" w:rsidRPr="000E3395" w:rsidRDefault="007D6934" w:rsidP="000E3395">
      <w:pPr>
        <w:pStyle w:val="Corpotesto"/>
        <w:numPr>
          <w:ilvl w:val="0"/>
          <w:numId w:val="10"/>
        </w:numPr>
        <w:spacing w:after="120"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P</w:t>
      </w:r>
      <w:r w:rsidR="000E3395" w:rsidRPr="000E3395">
        <w:rPr>
          <w:rFonts w:asciiTheme="majorHAnsi" w:hAnsiTheme="majorHAnsi" w:cstheme="majorHAnsi"/>
          <w:b/>
          <w:szCs w:val="24"/>
        </w:rPr>
        <w:t>reventivo economico.</w:t>
      </w:r>
    </w:p>
    <w:p w14:paraId="7C3D8E6C" w14:textId="1B569928" w:rsidR="000F5F04" w:rsidRDefault="000379D5" w:rsidP="000379D5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Inoltre</w:t>
      </w:r>
      <w:r w:rsidR="00F60DE4">
        <w:rPr>
          <w:rFonts w:asciiTheme="majorHAnsi" w:hAnsiTheme="majorHAnsi" w:cstheme="majorHAnsi"/>
          <w:szCs w:val="24"/>
        </w:rPr>
        <w:t>, ai sensi del DPR 445/2000</w:t>
      </w:r>
      <w:r>
        <w:rPr>
          <w:rFonts w:asciiTheme="majorHAnsi" w:hAnsiTheme="majorHAnsi" w:cstheme="majorHAnsi"/>
          <w:szCs w:val="24"/>
        </w:rPr>
        <w:t xml:space="preserve">, </w:t>
      </w:r>
      <w:r w:rsidR="000F5F04" w:rsidRPr="006B4AB0">
        <w:rPr>
          <w:rFonts w:asciiTheme="majorHAnsi" w:hAnsiTheme="majorHAnsi" w:cstheme="majorHAnsi"/>
          <w:szCs w:val="24"/>
        </w:rPr>
        <w:t>DICHIARA</w:t>
      </w:r>
      <w:r>
        <w:rPr>
          <w:rFonts w:asciiTheme="majorHAnsi" w:hAnsiTheme="majorHAnsi" w:cstheme="majorHAnsi"/>
          <w:szCs w:val="24"/>
        </w:rPr>
        <w:t>: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che nei propri confronti non ricorrono le cause di esclusione contemplate dagli articoli dal 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31718B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reso false comunicazioni sociali di cui agli articoli 2621 e 2622 del codice 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lastRenderedPageBreak/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15A283DE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DE283E">
        <w:rPr>
          <w:rFonts w:asciiTheme="majorHAnsi" w:hAnsiTheme="majorHAnsi" w:cstheme="majorHAnsi"/>
        </w:rPr>
        <w:t>;</w:t>
      </w:r>
    </w:p>
    <w:p w14:paraId="3319B2D6" w14:textId="27D4E090" w:rsidR="000F5F04" w:rsidRPr="006B4AB0" w:rsidRDefault="000F5F04" w:rsidP="00697C9F">
      <w:pPr>
        <w:pStyle w:val="Titolo1"/>
        <w:spacing w:before="0" w:after="12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c) garantire le pari opportunità generazionali, di genere e di inclusione lavorativa per le persone con disabilità o svantaggiate.</w:t>
      </w:r>
    </w:p>
    <w:p w14:paraId="0DF2C237" w14:textId="7BAE6D08" w:rsidR="000F5F04" w:rsidRPr="006B4AB0" w:rsidRDefault="000379D5" w:rsidP="000379D5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INFINE, </w:t>
      </w:r>
      <w:r w:rsidR="000F5F04"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590D36EA" w:rsidR="000F5F04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lastRenderedPageBreak/>
        <w:t>L’</w:t>
      </w:r>
      <w:r w:rsidR="000379D5">
        <w:rPr>
          <w:rFonts w:asciiTheme="majorHAnsi" w:hAnsiTheme="majorHAnsi" w:cstheme="majorHAnsi"/>
          <w:szCs w:val="24"/>
        </w:rPr>
        <w:t>O</w:t>
      </w:r>
      <w:r w:rsidR="000379D5" w:rsidRPr="006B4AB0">
        <w:rPr>
          <w:rFonts w:asciiTheme="majorHAnsi" w:hAnsiTheme="majorHAnsi" w:cstheme="majorHAnsi"/>
          <w:szCs w:val="24"/>
        </w:rPr>
        <w:t xml:space="preserve">peratore Economico </w:t>
      </w:r>
      <w:r w:rsidRPr="006B4AB0">
        <w:rPr>
          <w:rFonts w:asciiTheme="majorHAnsi" w:hAnsiTheme="majorHAnsi" w:cstheme="majorHAnsi"/>
          <w:szCs w:val="24"/>
        </w:rPr>
        <w:t>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2CB7F6B0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</w:t>
      </w:r>
      <w:r w:rsidR="00FE0170">
        <w:rPr>
          <w:rFonts w:asciiTheme="majorHAnsi" w:hAnsiTheme="majorHAnsi" w:cstheme="majorHAnsi"/>
        </w:rPr>
        <w:t xml:space="preserve"> nonché il Codice Unico di Progetto (CUP)</w:t>
      </w:r>
      <w:r w:rsidRPr="006B4AB0">
        <w:rPr>
          <w:rFonts w:asciiTheme="majorHAnsi" w:hAnsiTheme="majorHAnsi" w:cstheme="majorHAnsi"/>
        </w:rPr>
        <w:t>;</w:t>
      </w:r>
    </w:p>
    <w:p w14:paraId="63BA686B" w14:textId="3ADA07F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</w:t>
      </w:r>
      <w:r w:rsidR="00FE0170">
        <w:rPr>
          <w:rFonts w:asciiTheme="majorHAnsi" w:hAnsiTheme="majorHAnsi" w:cstheme="majorHAnsi"/>
        </w:rPr>
        <w:t xml:space="preserve"> </w:t>
      </w:r>
      <w:r w:rsidRPr="006B4AB0">
        <w:rPr>
          <w:rFonts w:asciiTheme="majorHAnsi" w:hAnsiTheme="majorHAnsi" w:cstheme="majorHAnsi"/>
        </w:rPr>
        <w:t>le generalità e il codice fiscale delle persone delegate ad operare su</w:t>
      </w:r>
      <w:r w:rsidR="00FE0170">
        <w:rPr>
          <w:rFonts w:asciiTheme="majorHAnsi" w:hAnsiTheme="majorHAnsi" w:cstheme="majorHAnsi"/>
        </w:rPr>
        <w:t>i</w:t>
      </w:r>
      <w:r w:rsidRPr="006B4AB0">
        <w:rPr>
          <w:rFonts w:asciiTheme="majorHAnsi" w:hAnsiTheme="majorHAnsi" w:cstheme="majorHAnsi"/>
        </w:rPr>
        <w:t xml:space="preserve"> </w:t>
      </w:r>
      <w:r w:rsidR="00FE0170" w:rsidRPr="006B4AB0">
        <w:rPr>
          <w:rFonts w:asciiTheme="majorHAnsi" w:hAnsiTheme="majorHAnsi" w:cstheme="majorHAnsi"/>
        </w:rPr>
        <w:t>conti correnti dedicati</w:t>
      </w:r>
      <w:r w:rsidRPr="006B4AB0">
        <w:rPr>
          <w:rFonts w:asciiTheme="majorHAnsi" w:hAnsiTheme="majorHAnsi" w:cstheme="majorHAnsi"/>
        </w:rPr>
        <w:t>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Pr="006B4AB0" w:rsidRDefault="000F5F04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0BFBC79C" w14:textId="77777777" w:rsidR="000E3395" w:rsidRPr="006B4AB0" w:rsidRDefault="000E3395" w:rsidP="000E3395">
      <w:pPr>
        <w:pStyle w:val="Corpotesto"/>
        <w:jc w:val="left"/>
        <w:rPr>
          <w:rFonts w:asciiTheme="majorHAnsi" w:hAnsiTheme="majorHAnsi" w:cstheme="majorHAnsi"/>
          <w:szCs w:val="24"/>
        </w:rPr>
      </w:pPr>
    </w:p>
    <w:p w14:paraId="02DA9155" w14:textId="7BF098FF" w:rsidR="000F5F04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>Nota per la stazione appaltante: poiché l’autocertificazione mediante DGUE non contiene tutte le dichiarazioni prescritte dagli artt. da 94 a 98 del d.lgs. n. 36/2023, si rende necessario che l’operatore economico provveda ad integrare la propria autocertificazione con le dichiarazioni riportate nel presente modello.</w:t>
      </w:r>
    </w:p>
    <w:p w14:paraId="49F528DD" w14:textId="77777777" w:rsid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both"/>
        <w:rPr>
          <w:rFonts w:asciiTheme="majorHAnsi" w:hAnsiTheme="majorHAnsi" w:cstheme="majorHAnsi"/>
          <w:i/>
        </w:rPr>
      </w:pPr>
    </w:p>
    <w:p w14:paraId="4EB4858E" w14:textId="1ACC5676" w:rsidR="00C233A3" w:rsidRP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center"/>
        <w:rPr>
          <w:rFonts w:asciiTheme="majorHAnsi" w:hAnsiTheme="majorHAnsi" w:cstheme="majorHAnsi"/>
          <w:i/>
        </w:rPr>
      </w:pPr>
      <w:r w:rsidRPr="00FE0170">
        <w:rPr>
          <w:rFonts w:asciiTheme="majorHAnsi" w:hAnsiTheme="majorHAnsi" w:cstheme="majorHAnsi"/>
          <w:i/>
        </w:rPr>
        <w:t>* * * * *</w:t>
      </w:r>
    </w:p>
    <w:p w14:paraId="6C047A1E" w14:textId="582A5D3B" w:rsidR="000F5F04" w:rsidRPr="00A84273" w:rsidRDefault="000F5F04" w:rsidP="00A84273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8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>, Responsabile della protezione dei dati Data Protection Officer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9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22BC7E85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lastRenderedPageBreak/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che abbia interesse ai sensi del d.lgs. n. 50/2016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2E7B24">
      <w:headerReference w:type="default" r:id="rId10"/>
      <w:footerReference w:type="even" r:id="rId11"/>
      <w:footerReference w:type="default" r:id="rId12"/>
      <w:pgSz w:w="11906" w:h="16838"/>
      <w:pgMar w:top="1276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B6EA" w14:textId="77777777" w:rsidR="00771926" w:rsidRDefault="00771926" w:rsidP="000849D9">
      <w:pPr>
        <w:spacing w:after="0" w:line="240" w:lineRule="auto"/>
      </w:pPr>
      <w:r>
        <w:separator/>
      </w:r>
    </w:p>
  </w:endnote>
  <w:endnote w:type="continuationSeparator" w:id="0">
    <w:p w14:paraId="17A6B5C5" w14:textId="77777777" w:rsidR="00771926" w:rsidRDefault="00771926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310C" w14:textId="77777777" w:rsidR="000E3395" w:rsidRDefault="000E339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0E3395" w:rsidRDefault="000E3395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09" w14:textId="77777777" w:rsidR="000E3395" w:rsidRDefault="000E339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B7C6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E214623" w14:textId="77777777" w:rsidR="000E3395" w:rsidRDefault="000E3395" w:rsidP="001C7227">
    <w:pPr>
      <w:pStyle w:val="Pidipagina"/>
      <w:ind w:right="360"/>
    </w:pPr>
  </w:p>
  <w:p w14:paraId="0A74EE7A" w14:textId="348F5058" w:rsidR="000E3395" w:rsidRDefault="000E33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550D" w14:textId="77777777" w:rsidR="00771926" w:rsidRDefault="00771926" w:rsidP="000849D9">
      <w:pPr>
        <w:spacing w:after="0" w:line="240" w:lineRule="auto"/>
      </w:pPr>
      <w:r>
        <w:separator/>
      </w:r>
    </w:p>
  </w:footnote>
  <w:footnote w:type="continuationSeparator" w:id="0">
    <w:p w14:paraId="74C5EBEE" w14:textId="77777777" w:rsidR="00771926" w:rsidRDefault="00771926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616D" w14:textId="214B3DC8" w:rsidR="000E3395" w:rsidRDefault="000E3395" w:rsidP="002E7B24">
    <w:pPr>
      <w:pStyle w:val="Intestazione"/>
    </w:pPr>
    <w:r>
      <w:rPr>
        <w:noProof/>
        <w:lang w:eastAsia="it-IT"/>
      </w:rPr>
      <w:drawing>
        <wp:inline distT="0" distB="0" distL="0" distR="0" wp14:anchorId="5E8DE05F" wp14:editId="33CEB201">
          <wp:extent cx="5751754" cy="336037"/>
          <wp:effectExtent l="0" t="0" r="0" b="0"/>
          <wp:docPr id="16361933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6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7865C" w14:textId="77777777" w:rsidR="000E3395" w:rsidRDefault="000E3395" w:rsidP="002E7B24">
    <w:pPr>
      <w:pStyle w:val="Intestazione"/>
    </w:pPr>
  </w:p>
  <w:p w14:paraId="286A6498" w14:textId="77777777" w:rsidR="000E3395" w:rsidRDefault="000E3395" w:rsidP="002E7B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79E2205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925083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59EF5F5B"/>
    <w:multiLevelType w:val="hybridMultilevel"/>
    <w:tmpl w:val="9B629E2C"/>
    <w:lvl w:ilvl="0" w:tplc="D974D24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273638">
    <w:abstractNumId w:val="5"/>
  </w:num>
  <w:num w:numId="2" w16cid:durableId="1404403552">
    <w:abstractNumId w:val="4"/>
  </w:num>
  <w:num w:numId="3" w16cid:durableId="546259683">
    <w:abstractNumId w:val="10"/>
  </w:num>
  <w:num w:numId="4" w16cid:durableId="1019358123">
    <w:abstractNumId w:val="2"/>
  </w:num>
  <w:num w:numId="5" w16cid:durableId="1610576482">
    <w:abstractNumId w:val="1"/>
  </w:num>
  <w:num w:numId="6" w16cid:durableId="1930625206">
    <w:abstractNumId w:val="7"/>
  </w:num>
  <w:num w:numId="7" w16cid:durableId="2090080996">
    <w:abstractNumId w:val="0"/>
  </w:num>
  <w:num w:numId="8" w16cid:durableId="690957890">
    <w:abstractNumId w:val="9"/>
  </w:num>
  <w:num w:numId="9" w16cid:durableId="394083168">
    <w:abstractNumId w:val="8"/>
  </w:num>
  <w:num w:numId="10" w16cid:durableId="328095091">
    <w:abstractNumId w:val="6"/>
  </w:num>
  <w:num w:numId="11" w16cid:durableId="1439105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9D9"/>
    <w:rsid w:val="00001495"/>
    <w:rsid w:val="00031300"/>
    <w:rsid w:val="000379D5"/>
    <w:rsid w:val="00055E77"/>
    <w:rsid w:val="000715F2"/>
    <w:rsid w:val="000849D9"/>
    <w:rsid w:val="000C1AB6"/>
    <w:rsid w:val="000E305A"/>
    <w:rsid w:val="000E3395"/>
    <w:rsid w:val="000F5F04"/>
    <w:rsid w:val="001074D3"/>
    <w:rsid w:val="001332B0"/>
    <w:rsid w:val="00140B54"/>
    <w:rsid w:val="00174048"/>
    <w:rsid w:val="001762B3"/>
    <w:rsid w:val="001A1C47"/>
    <w:rsid w:val="001A3F4E"/>
    <w:rsid w:val="001B5AD2"/>
    <w:rsid w:val="001C7227"/>
    <w:rsid w:val="00211F46"/>
    <w:rsid w:val="00215667"/>
    <w:rsid w:val="00245942"/>
    <w:rsid w:val="00250A9E"/>
    <w:rsid w:val="00252917"/>
    <w:rsid w:val="0026292F"/>
    <w:rsid w:val="002D50F6"/>
    <w:rsid w:val="002E1AA5"/>
    <w:rsid w:val="002E7B24"/>
    <w:rsid w:val="003031A0"/>
    <w:rsid w:val="003116A5"/>
    <w:rsid w:val="00316518"/>
    <w:rsid w:val="0031718B"/>
    <w:rsid w:val="003474EA"/>
    <w:rsid w:val="00354C83"/>
    <w:rsid w:val="00410945"/>
    <w:rsid w:val="00412905"/>
    <w:rsid w:val="004328CC"/>
    <w:rsid w:val="004531C8"/>
    <w:rsid w:val="004559DE"/>
    <w:rsid w:val="004B7C6B"/>
    <w:rsid w:val="004C54CB"/>
    <w:rsid w:val="004E63FF"/>
    <w:rsid w:val="004E7E43"/>
    <w:rsid w:val="004F2F29"/>
    <w:rsid w:val="004F4593"/>
    <w:rsid w:val="00503A52"/>
    <w:rsid w:val="00503A86"/>
    <w:rsid w:val="005070C0"/>
    <w:rsid w:val="00513C8F"/>
    <w:rsid w:val="005362B5"/>
    <w:rsid w:val="00590967"/>
    <w:rsid w:val="005B2EE4"/>
    <w:rsid w:val="005E33C7"/>
    <w:rsid w:val="005F5A4F"/>
    <w:rsid w:val="00601D5E"/>
    <w:rsid w:val="00647CFA"/>
    <w:rsid w:val="006674B9"/>
    <w:rsid w:val="00697C9F"/>
    <w:rsid w:val="006B4AB0"/>
    <w:rsid w:val="006B6085"/>
    <w:rsid w:val="00771926"/>
    <w:rsid w:val="007A6F89"/>
    <w:rsid w:val="007A7DE9"/>
    <w:rsid w:val="007B3F9F"/>
    <w:rsid w:val="007B4EE9"/>
    <w:rsid w:val="007C56AA"/>
    <w:rsid w:val="007D6934"/>
    <w:rsid w:val="007E2EBB"/>
    <w:rsid w:val="007E5613"/>
    <w:rsid w:val="00801FF1"/>
    <w:rsid w:val="00825420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2098D"/>
    <w:rsid w:val="00934AD3"/>
    <w:rsid w:val="00985E6D"/>
    <w:rsid w:val="009A2228"/>
    <w:rsid w:val="009D44C7"/>
    <w:rsid w:val="009D7F7F"/>
    <w:rsid w:val="00A158F2"/>
    <w:rsid w:val="00A30D1C"/>
    <w:rsid w:val="00A623BA"/>
    <w:rsid w:val="00A77739"/>
    <w:rsid w:val="00A84273"/>
    <w:rsid w:val="00AB5D73"/>
    <w:rsid w:val="00B43863"/>
    <w:rsid w:val="00B55AFE"/>
    <w:rsid w:val="00B83912"/>
    <w:rsid w:val="00BA0466"/>
    <w:rsid w:val="00BF7835"/>
    <w:rsid w:val="00C07751"/>
    <w:rsid w:val="00C07E86"/>
    <w:rsid w:val="00C233A3"/>
    <w:rsid w:val="00C7468C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E283E"/>
    <w:rsid w:val="00E62248"/>
    <w:rsid w:val="00E801EA"/>
    <w:rsid w:val="00E8443E"/>
    <w:rsid w:val="00E8584C"/>
    <w:rsid w:val="00E90FFC"/>
    <w:rsid w:val="00E910DE"/>
    <w:rsid w:val="00ED3ED1"/>
    <w:rsid w:val="00EE4EA5"/>
    <w:rsid w:val="00EF07FB"/>
    <w:rsid w:val="00EF5A5D"/>
    <w:rsid w:val="00F15CD5"/>
    <w:rsid w:val="00F43A0F"/>
    <w:rsid w:val="00F43BA3"/>
    <w:rsid w:val="00F54BFB"/>
    <w:rsid w:val="00F60A24"/>
    <w:rsid w:val="00F60DE4"/>
    <w:rsid w:val="00FB1959"/>
    <w:rsid w:val="00FE0170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F8498"/>
  <w15:docId w15:val="{5FEBD94C-BEA4-432E-A652-2BC414C1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itsavoltantvp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vocatomarilialore.dpo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EE8FD-CA8E-1341-B152-E8C1521B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Maria Pensabene</cp:lastModifiedBy>
  <cp:revision>27</cp:revision>
  <dcterms:created xsi:type="dcterms:W3CDTF">2024-01-13T16:06:00Z</dcterms:created>
  <dcterms:modified xsi:type="dcterms:W3CDTF">2025-10-23T15:22:00Z</dcterms:modified>
</cp:coreProperties>
</file>